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6658" w:rsidRPr="00706543" w:rsidRDefault="00246658" w:rsidP="00246658">
      <w:pPr>
        <w:spacing w:after="0" w:line="240" w:lineRule="auto"/>
        <w:jc w:val="right"/>
        <w:rPr>
          <w:rFonts w:ascii="PT Astra Serif" w:eastAsia="Times New Roman" w:hAnsi="PT Astra Serif" w:cs="Times New Roman"/>
          <w:bCs/>
          <w:sz w:val="24"/>
          <w:szCs w:val="24"/>
          <w:lang w:eastAsia="ru-RU"/>
        </w:rPr>
      </w:pPr>
      <w:r w:rsidRPr="00706543">
        <w:rPr>
          <w:rFonts w:ascii="PT Astra Serif" w:eastAsia="Times New Roman" w:hAnsi="PT Astra Serif" w:cs="Times New Roman"/>
          <w:bCs/>
          <w:sz w:val="24"/>
          <w:szCs w:val="24"/>
          <w:lang w:eastAsia="ru-RU"/>
        </w:rPr>
        <w:t>ПРОЕКТ</w:t>
      </w:r>
    </w:p>
    <w:p w:rsidR="000C1F76" w:rsidRPr="00706543" w:rsidRDefault="00B44228" w:rsidP="00B44228">
      <w:pPr>
        <w:spacing w:after="0" w:line="240" w:lineRule="auto"/>
        <w:jc w:val="center"/>
        <w:rPr>
          <w:rFonts w:ascii="PT Astra Serif" w:eastAsia="Times New Roman" w:hAnsi="PT Astra Serif" w:cs="Times New Roman"/>
          <w:b/>
          <w:bCs/>
          <w:sz w:val="26"/>
          <w:szCs w:val="26"/>
          <w:lang w:eastAsia="ru-RU"/>
        </w:rPr>
      </w:pPr>
      <w:r w:rsidRPr="00706543">
        <w:rPr>
          <w:rFonts w:ascii="PT Astra Serif" w:eastAsia="Times New Roman" w:hAnsi="PT Astra Serif" w:cs="Times New Roman"/>
          <w:b/>
          <w:bCs/>
          <w:sz w:val="26"/>
          <w:szCs w:val="26"/>
          <w:lang w:eastAsia="ru-RU"/>
        </w:rPr>
        <w:t xml:space="preserve">Порядок </w:t>
      </w:r>
    </w:p>
    <w:p w:rsidR="00B44228" w:rsidRPr="00706543" w:rsidRDefault="00B44228" w:rsidP="00B44228">
      <w:pPr>
        <w:spacing w:after="0" w:line="240" w:lineRule="auto"/>
        <w:jc w:val="center"/>
        <w:rPr>
          <w:rFonts w:ascii="PT Astra Serif" w:eastAsia="Times New Roman" w:hAnsi="PT Astra Serif" w:cs="Times New Roman"/>
          <w:b/>
          <w:bCs/>
          <w:sz w:val="26"/>
          <w:szCs w:val="26"/>
          <w:lang w:eastAsia="ru-RU"/>
        </w:rPr>
      </w:pPr>
      <w:r w:rsidRPr="00706543">
        <w:rPr>
          <w:rFonts w:ascii="PT Astra Serif" w:eastAsia="Times New Roman" w:hAnsi="PT Astra Serif" w:cs="Times New Roman"/>
          <w:b/>
          <w:bCs/>
          <w:sz w:val="26"/>
          <w:szCs w:val="26"/>
          <w:lang w:eastAsia="ru-RU"/>
        </w:rPr>
        <w:t xml:space="preserve">предоставления и распределения субсидий из областного бюджета </w:t>
      </w:r>
    </w:p>
    <w:p w:rsidR="00B44228" w:rsidRPr="00706543" w:rsidRDefault="00B44228" w:rsidP="00B44228">
      <w:pPr>
        <w:spacing w:after="0" w:line="240" w:lineRule="auto"/>
        <w:jc w:val="center"/>
        <w:rPr>
          <w:rFonts w:ascii="PT Astra Serif" w:eastAsia="Times New Roman" w:hAnsi="PT Astra Serif" w:cs="Times New Roman"/>
          <w:b/>
          <w:bCs/>
          <w:sz w:val="26"/>
          <w:szCs w:val="26"/>
          <w:lang w:eastAsia="ru-RU"/>
        </w:rPr>
      </w:pPr>
      <w:r w:rsidRPr="00706543">
        <w:rPr>
          <w:rFonts w:ascii="PT Astra Serif" w:eastAsia="Times New Roman" w:hAnsi="PT Astra Serif" w:cs="Times New Roman"/>
          <w:b/>
          <w:bCs/>
          <w:sz w:val="26"/>
          <w:szCs w:val="26"/>
          <w:lang w:eastAsia="ru-RU"/>
        </w:rPr>
        <w:t>бюджетам муниципальных образований Томской области на компенсацию расходов по организации теплоснабжения теплоснабжающими организациями</w:t>
      </w:r>
    </w:p>
    <w:p w:rsidR="00B44228" w:rsidRPr="00706543" w:rsidRDefault="00B44228" w:rsidP="00B44228">
      <w:pPr>
        <w:widowControl w:val="0"/>
        <w:spacing w:after="0" w:line="240" w:lineRule="auto"/>
        <w:jc w:val="both"/>
        <w:rPr>
          <w:rFonts w:ascii="PT Astra Serif" w:eastAsia="Times New Roman" w:hAnsi="PT Astra Serif" w:cs="Times New Roman"/>
          <w:b/>
          <w:bCs/>
          <w:sz w:val="26"/>
          <w:szCs w:val="26"/>
          <w:lang w:eastAsia="ru-RU"/>
        </w:rPr>
      </w:pP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1. Настоящий Порядок определяет правила предоставления и распределения субсидий из областного бюджета бюджетам муниципальных образований на компенсацию расходов по организации теплоснабжения теплоснабжающими организациями, использующими в качестве топлива нефть, мазут, дизельное топливо или иные продукты переработки нефти (далее – Субсидия).</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2. Субсидии предоставляется с целью софинансирования расходных обязательств муниципальных образований на компенсацию расходов по организации теплоснабжения теплоснабжающими организациями, использующими в качестве основного вида топлива нефть, мазут, дизельное топливо или иные продукты переработки нефти (далее – нефть или нефтепродукты).</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3. Критериями отбора муниципальных образований для предоставления Субсидии являются:</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1) наличие на территории муниципального образования теплоисточников, использующих в качестве основного вида топлива нефть или нефтепродукты;</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2) наличие утвержденных тарифов для ресурсоснабжающих организаций, осуществляющих деятельность на территории муниципальных образований и эксплуатирующих теплоисточники, использующие в качестве основного вида топлива нефть или нефтепродукты.</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4. Для перечисления Субсидии муниципальное образование направляет в срок не позднее 30 октября текущего финансового года в Департамент ЖКХ и государственного жилищного надзора Томской области заявку на предоставление Субсидии (далее – Заявка), содержащую следующую информацию:</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1) размер планируемой к предоставлению из областного бюджета Субсидии в текущем финансовом году с разбивкой по месяцам;</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2) размер средств консолидированного бюджета муниципального образования, запланированный в текущем финансовом году на компенсацию расходов по организации теплоснабжения теплоснабжающими организациями, использующими в качестве основного вида топлива нефть или нефтепродукты.</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К Заявке прикладываются документы, подтверждающие выполнение условий предоставления Субсидии, указанных в подпунктах 1), 2) пункта 5 настоящего Порядка.</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5. Условиями предоставления Субсидии являются:</w:t>
      </w:r>
    </w:p>
    <w:p w:rsidR="00B44228" w:rsidRPr="00706543" w:rsidRDefault="00B44228" w:rsidP="00B44228">
      <w:pPr>
        <w:autoSpaceDE w:val="0"/>
        <w:autoSpaceDN w:val="0"/>
        <w:adjustRightInd w:val="0"/>
        <w:spacing w:after="0" w:line="240" w:lineRule="auto"/>
        <w:ind w:firstLine="709"/>
        <w:jc w:val="both"/>
        <w:rPr>
          <w:rFonts w:ascii="PT Astra Serif" w:eastAsia="Calibri" w:hAnsi="PT Astra Serif" w:cs="PT Astra Serif"/>
          <w:sz w:val="26"/>
          <w:szCs w:val="26"/>
        </w:rPr>
      </w:pPr>
      <w:r w:rsidRPr="00706543">
        <w:rPr>
          <w:rFonts w:ascii="PT Astra Serif" w:eastAsia="Times New Roman" w:hAnsi="PT Astra Serif" w:cs="Times New Roman"/>
          <w:sz w:val="26"/>
          <w:szCs w:val="26"/>
          <w:lang w:eastAsia="ru-RU"/>
        </w:rPr>
        <w:t xml:space="preserve">1) наличие в бюджете муниципальных образований бюджетных ассигнований на исполнение расходных обязательств муниципального образования, в целях софинансирования которых предоставляется Субсидия, в объеме, необходимом для их исполнения, включая размер планируемой к предоставлению из областного бюджета Субсидии. При этом размер доли софинансирования указанных расходных обязательств за счет средств консолидированного местного бюджета не может составлять менее 0,01%. Предельный уровень софинансирования </w:t>
      </w:r>
      <w:r w:rsidRPr="00706543">
        <w:rPr>
          <w:rFonts w:ascii="PT Astra Serif" w:eastAsia="Calibri" w:hAnsi="PT Astra Serif" w:cs="PT Astra Serif"/>
          <w:sz w:val="26"/>
          <w:szCs w:val="26"/>
        </w:rPr>
        <w:t>Томской области расходного обязательства муниципального образования составляет 99,99%;</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 xml:space="preserve">2) наличие утвержденного органом местного самоуправления порядка </w:t>
      </w:r>
      <w:r w:rsidR="00671AC7">
        <w:rPr>
          <w:rFonts w:ascii="PT Astra Serif" w:eastAsia="Times New Roman" w:hAnsi="PT Astra Serif" w:cs="Times New Roman"/>
          <w:sz w:val="26"/>
          <w:szCs w:val="26"/>
          <w:lang w:eastAsia="ru-RU"/>
        </w:rPr>
        <w:t>п</w:t>
      </w:r>
      <w:r w:rsidRPr="00706543">
        <w:rPr>
          <w:rFonts w:ascii="PT Astra Serif" w:eastAsia="Times New Roman" w:hAnsi="PT Astra Serif" w:cs="Times New Roman"/>
          <w:sz w:val="26"/>
          <w:szCs w:val="26"/>
          <w:lang w:eastAsia="ru-RU"/>
        </w:rPr>
        <w:t xml:space="preserve">редоставления субсидии на компенсацию расходов по организации теплоснабжения </w:t>
      </w:r>
      <w:r w:rsidRPr="00706543">
        <w:rPr>
          <w:rFonts w:ascii="PT Astra Serif" w:eastAsia="Times New Roman" w:hAnsi="PT Astra Serif" w:cs="Times New Roman"/>
          <w:sz w:val="26"/>
          <w:szCs w:val="26"/>
          <w:lang w:eastAsia="ru-RU"/>
        </w:rPr>
        <w:lastRenderedPageBreak/>
        <w:t>теплоснабжающими организациями, использующими в качестве основного вида топлива нефть или нефтепродукты;</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3) наличие утвержденных тарифов для ресурсоснабжающих организаций, осуществляющих деятельность на территории муниципальных образований и эксплуатирующих теплоисточники, использующие в качестве основного вида топлива нефть или нефтепродукты;</w:t>
      </w:r>
    </w:p>
    <w:p w:rsidR="00B44228" w:rsidRPr="00706543" w:rsidRDefault="00B44228" w:rsidP="00B44228">
      <w:pPr>
        <w:autoSpaceDE w:val="0"/>
        <w:autoSpaceDN w:val="0"/>
        <w:adjustRightInd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 xml:space="preserve">4) заключение соглашения между уполномоченным органом местного самоуправления и главным распорядителем бюджетных средств о предоставлении из областного бюджета Субсидии бюджету муниципального образования, </w:t>
      </w:r>
      <w:r w:rsidRPr="00706543">
        <w:rPr>
          <w:rFonts w:ascii="PT Astra Serif" w:eastAsia="Calibri" w:hAnsi="PT Astra Serif" w:cs="PT Astra Serif"/>
          <w:sz w:val="26"/>
          <w:szCs w:val="26"/>
        </w:rPr>
        <w:t>предусматривающего обязательства муниципального образования по исполнению расходных обязательств, в целях софинансирования которых предоставляется субсидия, и ответственность за неисполнение предусмотренных указанным соглашением обязательств (</w:t>
      </w:r>
      <w:r w:rsidRPr="00706543">
        <w:rPr>
          <w:rFonts w:ascii="PT Astra Serif" w:eastAsia="Times New Roman" w:hAnsi="PT Astra Serif" w:cs="Times New Roman"/>
          <w:sz w:val="26"/>
          <w:szCs w:val="26"/>
          <w:lang w:eastAsia="ru-RU"/>
        </w:rPr>
        <w:t>далее – Соглашение)</w:t>
      </w:r>
      <w:r w:rsidRPr="00706543">
        <w:rPr>
          <w:rFonts w:ascii="PT Astra Serif" w:eastAsia="Calibri" w:hAnsi="PT Astra Serif" w:cs="PT Astra Serif"/>
          <w:sz w:val="26"/>
          <w:szCs w:val="26"/>
        </w:rPr>
        <w:t>.</w:t>
      </w:r>
    </w:p>
    <w:p w:rsidR="00B44228" w:rsidRPr="00706543" w:rsidRDefault="00B44228" w:rsidP="00B44228">
      <w:pPr>
        <w:widowControl w:val="0"/>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Соглашение заключается в соответствии с типовой формой, утвержденной Департаментом финансов Томской области.</w:t>
      </w:r>
    </w:p>
    <w:p w:rsidR="00B44228" w:rsidRPr="00706543" w:rsidRDefault="00B44228" w:rsidP="00B44228">
      <w:pPr>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6. Методика расчета Субсидии.</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 xml:space="preserve">1) расчет потребности в субсидии на очередной финансовый год производится в срок до 1 </w:t>
      </w:r>
      <w:r w:rsidR="00255C43" w:rsidRPr="00706543">
        <w:rPr>
          <w:rFonts w:ascii="PT Astra Serif" w:eastAsia="Times New Roman" w:hAnsi="PT Astra Serif" w:cs="Times New Roman"/>
          <w:color w:val="000000"/>
          <w:sz w:val="26"/>
          <w:szCs w:val="26"/>
          <w:lang w:eastAsia="ru-RU"/>
        </w:rPr>
        <w:t>августа</w:t>
      </w:r>
      <w:r w:rsidRPr="00706543">
        <w:rPr>
          <w:rFonts w:ascii="PT Astra Serif" w:eastAsia="Times New Roman" w:hAnsi="PT Astra Serif" w:cs="Times New Roman"/>
          <w:color w:val="000000"/>
          <w:sz w:val="26"/>
          <w:szCs w:val="26"/>
          <w:lang w:eastAsia="ru-RU"/>
        </w:rPr>
        <w:t xml:space="preserve"> года, предшествующего очередному финансовому году. Размер потребности в субсидии </w:t>
      </w:r>
      <w:proofErr w:type="spellStart"/>
      <w:r w:rsidRPr="00706543">
        <w:rPr>
          <w:rFonts w:ascii="PT Astra Serif" w:eastAsia="Times New Roman" w:hAnsi="PT Astra Serif" w:cs="Times New Roman"/>
          <w:color w:val="000000"/>
          <w:sz w:val="26"/>
          <w:szCs w:val="26"/>
          <w:lang w:eastAsia="ru-RU"/>
        </w:rPr>
        <w:t>i-му</w:t>
      </w:r>
      <w:proofErr w:type="spellEnd"/>
      <w:r w:rsidRPr="00706543">
        <w:rPr>
          <w:rFonts w:ascii="PT Astra Serif" w:eastAsia="Times New Roman" w:hAnsi="PT Astra Serif" w:cs="Times New Roman"/>
          <w:color w:val="000000"/>
          <w:sz w:val="26"/>
          <w:szCs w:val="26"/>
          <w:lang w:eastAsia="ru-RU"/>
        </w:rPr>
        <w:t xml:space="preserve"> муниципальному образованию Томской области на очередной финансовый год определяется по формуле 1:</w:t>
      </w:r>
    </w:p>
    <w:p w:rsidR="00B44228" w:rsidRPr="00706543" w:rsidRDefault="00B44228" w:rsidP="00B44228">
      <w:pPr>
        <w:tabs>
          <w:tab w:val="left" w:pos="4350"/>
        </w:tabs>
        <w:spacing w:after="0" w:line="240" w:lineRule="auto"/>
        <w:ind w:firstLine="709"/>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jc w:val="center"/>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r>
          <m:rPr>
            <m:sty m:val="p"/>
          </m:rPr>
          <w:rPr>
            <w:rFonts w:ascii="Cambria Math" w:hAnsi="Cambria Math"/>
            <w:sz w:val="26"/>
            <w:szCs w:val="26"/>
          </w:rPr>
          <m:t>=0,9999×</m:t>
        </m:r>
        <m:nary>
          <m:naryPr>
            <m:chr m:val="∑"/>
            <m:supHide m:val="on"/>
            <m:ctrlPr>
              <w:rPr>
                <w:rFonts w:ascii="Cambria Math" w:hAnsi="Cambria Math"/>
                <w:sz w:val="26"/>
                <w:szCs w:val="26"/>
              </w:rPr>
            </m:ctrlPr>
          </m:naryPr>
          <m:sub>
            <m:r>
              <m:rPr>
                <m:sty m:val="p"/>
              </m:rPr>
              <w:rPr>
                <w:rFonts w:ascii="Cambria Math" w:hAnsi="Cambria Math"/>
                <w:sz w:val="26"/>
                <w:szCs w:val="26"/>
              </w:rPr>
              <m:t>j</m:t>
            </m:r>
          </m:sub>
          <m:sup/>
          <m:e>
            <m:d>
              <m:dPr>
                <m:ctrlPr>
                  <w:rPr>
                    <w:rFonts w:ascii="Cambria Math" w:hAnsi="Cambria Math"/>
                    <w:sz w:val="26"/>
                    <w:szCs w:val="26"/>
                  </w:rPr>
                </m:ctrlPr>
              </m:dPr>
              <m:e>
                <m:d>
                  <m:dPr>
                    <m:ctrlPr>
                      <w:rPr>
                        <w:rFonts w:ascii="Cambria Math" w:hAnsi="Cambria Math"/>
                        <w:sz w:val="26"/>
                        <w:szCs w:val="26"/>
                      </w:rPr>
                    </m:ctrlPr>
                  </m:dPr>
                  <m:e>
                    <m:r>
                      <m:rPr>
                        <m:sty m:val="p"/>
                      </m:rPr>
                      <w:rPr>
                        <w:rFonts w:ascii="Cambria Math" w:hAnsi="Cambria Math"/>
                        <w:sz w:val="26"/>
                        <w:szCs w:val="26"/>
                      </w:rPr>
                      <m:t>Pп_</m:t>
                    </m:r>
                    <m:r>
                      <m:rPr>
                        <m:sty m:val="p"/>
                      </m:rPr>
                      <w:rPr>
                        <w:rFonts w:ascii="Cambria Math" w:hAnsi="Cambria Math"/>
                        <w:sz w:val="26"/>
                        <w:szCs w:val="26"/>
                        <w:lang w:val="en-US"/>
                      </w:rPr>
                      <m:t>max</m:t>
                    </m:r>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Pт</m:t>
                        </m:r>
                      </m:e>
                      <m:sub>
                        <m:r>
                          <m:rPr>
                            <m:sty m:val="p"/>
                          </m:rPr>
                          <w:rPr>
                            <w:rFonts w:ascii="Cambria Math" w:hAnsi="Cambria Math"/>
                            <w:sz w:val="26"/>
                            <w:szCs w:val="26"/>
                          </w:rPr>
                          <m:t>j</m:t>
                        </m:r>
                      </m:sub>
                    </m:sSub>
                  </m:e>
                </m:d>
                <m:r>
                  <m:rPr>
                    <m:sty m:val="p"/>
                  </m:rPr>
                  <w:rPr>
                    <w:rFonts w:ascii="Cambria Math" w:hAnsi="Cambria Math"/>
                    <w:sz w:val="26"/>
                    <w:szCs w:val="26"/>
                  </w:rPr>
                  <m:t>×Iцп×</m:t>
                </m:r>
                <m:sSub>
                  <m:sSubPr>
                    <m:ctrlPr>
                      <w:rPr>
                        <w:rFonts w:ascii="Cambria Math" w:hAnsi="Cambria Math"/>
                        <w:sz w:val="26"/>
                        <w:szCs w:val="26"/>
                      </w:rPr>
                    </m:ctrlPr>
                  </m:sSubPr>
                  <m:e>
                    <m:r>
                      <m:rPr>
                        <m:sty m:val="p"/>
                      </m:rPr>
                      <w:rPr>
                        <w:rFonts w:ascii="Cambria Math" w:hAnsi="Cambria Math"/>
                        <w:sz w:val="26"/>
                        <w:szCs w:val="26"/>
                      </w:rPr>
                      <m:t>Vн</m:t>
                    </m:r>
                  </m:e>
                  <m:sub>
                    <m:r>
                      <m:rPr>
                        <m:sty m:val="p"/>
                      </m:rPr>
                      <w:rPr>
                        <w:rFonts w:ascii="Cambria Math" w:hAnsi="Cambria Math"/>
                        <w:sz w:val="26"/>
                        <w:szCs w:val="26"/>
                      </w:rPr>
                      <m:t>j</m:t>
                    </m:r>
                  </m:sub>
                </m:sSub>
              </m:e>
            </m:d>
          </m:e>
        </m:nary>
      </m:oMath>
      <w:r w:rsidR="00B44228" w:rsidRPr="00706543">
        <w:rPr>
          <w:rFonts w:ascii="PT Astra Serif" w:eastAsia="Times New Roman" w:hAnsi="PT Astra Serif" w:cs="Times New Roman"/>
          <w:sz w:val="26"/>
          <w:szCs w:val="26"/>
          <w:lang w:eastAsia="ru-RU"/>
        </w:rPr>
        <w:t>, где</w:t>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t>(1)</w:t>
      </w: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val="en-US" w:eastAsia="ru-RU"/>
        </w:rPr>
        <w:t>j</w:t>
      </w:r>
      <w:r w:rsidRPr="00706543">
        <w:rPr>
          <w:rFonts w:ascii="PT Astra Serif" w:eastAsia="Times New Roman" w:hAnsi="PT Astra Serif" w:cs="Times New Roman"/>
          <w:sz w:val="26"/>
          <w:szCs w:val="26"/>
          <w:lang w:eastAsia="ru-RU"/>
        </w:rPr>
        <w:t> – </w:t>
      </w:r>
      <w:proofErr w:type="gramStart"/>
      <w:r w:rsidRPr="00706543">
        <w:rPr>
          <w:rFonts w:ascii="PT Astra Serif" w:eastAsia="Times New Roman" w:hAnsi="PT Astra Serif" w:cs="Times New Roman"/>
          <w:sz w:val="26"/>
          <w:szCs w:val="26"/>
          <w:lang w:eastAsia="ru-RU"/>
        </w:rPr>
        <w:t>теплоснабжающая</w:t>
      </w:r>
      <w:proofErr w:type="gramEnd"/>
      <w:r w:rsidRPr="00706543">
        <w:rPr>
          <w:rFonts w:ascii="PT Astra Serif" w:eastAsia="Times New Roman" w:hAnsi="PT Astra Serif" w:cs="Times New Roman"/>
          <w:sz w:val="26"/>
          <w:szCs w:val="26"/>
          <w:lang w:eastAsia="ru-RU"/>
        </w:rPr>
        <w:t xml:space="preserve"> организация, использующая в качестве основного вида топлива нефть или нефтепродукты и отпускающая </w:t>
      </w:r>
      <w:proofErr w:type="spellStart"/>
      <w:r w:rsidRPr="00706543">
        <w:rPr>
          <w:rFonts w:ascii="PT Astra Serif" w:eastAsia="Times New Roman" w:hAnsi="PT Astra Serif" w:cs="Times New Roman"/>
          <w:sz w:val="26"/>
          <w:szCs w:val="26"/>
          <w:lang w:eastAsia="ru-RU"/>
        </w:rPr>
        <w:t>теплоэнергию</w:t>
      </w:r>
      <w:proofErr w:type="spellEnd"/>
      <w:r w:rsidRPr="00706543">
        <w:rPr>
          <w:rFonts w:ascii="PT Astra Serif" w:eastAsia="Times New Roman" w:hAnsi="PT Astra Serif" w:cs="Times New Roman"/>
          <w:sz w:val="26"/>
          <w:szCs w:val="26"/>
          <w:lang w:eastAsia="ru-RU"/>
        </w:rPr>
        <w:t xml:space="preserve"> потребителям </w:t>
      </w:r>
      <w:proofErr w:type="spellStart"/>
      <w:r w:rsidRPr="00706543">
        <w:rPr>
          <w:rFonts w:ascii="PT Astra Serif" w:eastAsia="Times New Roman" w:hAnsi="PT Astra Serif" w:cs="Times New Roman"/>
          <w:sz w:val="26"/>
          <w:szCs w:val="26"/>
          <w:lang w:val="en-US" w:eastAsia="ru-RU"/>
        </w:rPr>
        <w:t>i</w:t>
      </w:r>
      <w:proofErr w:type="spellEnd"/>
      <w:r w:rsidRPr="00706543">
        <w:rPr>
          <w:rFonts w:ascii="PT Astra Serif" w:eastAsia="Times New Roman" w:hAnsi="PT Astra Serif" w:cs="Times New Roman"/>
          <w:sz w:val="26"/>
          <w:szCs w:val="26"/>
          <w:lang w:eastAsia="ru-RU"/>
        </w:rPr>
        <w:t>-го муниципального района;</w:t>
      </w: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m:oMath>
        <m:r>
          <m:rPr>
            <m:sty m:val="p"/>
          </m:rPr>
          <w:rPr>
            <w:rFonts w:ascii="Cambria Math" w:hAnsi="Cambria Math"/>
            <w:sz w:val="26"/>
            <w:szCs w:val="26"/>
          </w:rPr>
          <m:t>Pп_</m:t>
        </m:r>
        <m:r>
          <m:rPr>
            <m:sty m:val="p"/>
          </m:rPr>
          <w:rPr>
            <w:rFonts w:ascii="Cambria Math" w:hAnsi="Cambria Math"/>
            <w:sz w:val="26"/>
            <w:szCs w:val="26"/>
            <w:lang w:val="en-US"/>
          </w:rPr>
          <m:t>max</m:t>
        </m:r>
      </m:oMath>
      <w:r w:rsidRPr="00706543">
        <w:rPr>
          <w:rFonts w:ascii="PT Astra Serif" w:eastAsia="Times New Roman" w:hAnsi="PT Astra Serif" w:cs="Times New Roman"/>
          <w:sz w:val="26"/>
          <w:szCs w:val="26"/>
          <w:lang w:eastAsia="ru-RU"/>
        </w:rPr>
        <w:t> – </w:t>
      </w:r>
      <w:r w:rsidRPr="00706543">
        <w:rPr>
          <w:rFonts w:ascii="PT Astra Serif" w:eastAsia="Times New Roman" w:hAnsi="PT Astra Serif" w:cs="Times New Roman"/>
          <w:color w:val="000000"/>
          <w:sz w:val="26"/>
          <w:szCs w:val="26"/>
          <w:lang w:eastAsia="ru-RU"/>
        </w:rPr>
        <w:t xml:space="preserve">максимальная фактическая цена </w:t>
      </w:r>
      <w:r w:rsidRPr="00706543">
        <w:rPr>
          <w:rFonts w:ascii="PT Astra Serif" w:eastAsia="Times New Roman" w:hAnsi="PT Astra Serif" w:cs="Times New Roman"/>
          <w:sz w:val="26"/>
          <w:szCs w:val="26"/>
          <w:lang w:eastAsia="ru-RU"/>
        </w:rPr>
        <w:t>топлива</w:t>
      </w:r>
      <w:r w:rsidRPr="00706543">
        <w:rPr>
          <w:rFonts w:ascii="PT Astra Serif" w:eastAsia="Times New Roman" w:hAnsi="PT Astra Serif" w:cs="Times New Roman"/>
          <w:color w:val="000000"/>
          <w:sz w:val="26"/>
          <w:szCs w:val="26"/>
          <w:lang w:eastAsia="ru-RU"/>
        </w:rPr>
        <w:t xml:space="preserve"> </w:t>
      </w:r>
      <w:r w:rsidRPr="00706543">
        <w:rPr>
          <w:rFonts w:ascii="PT Astra Serif" w:eastAsia="Times New Roman" w:hAnsi="PT Astra Serif" w:cs="Times New Roman"/>
          <w:sz w:val="26"/>
          <w:szCs w:val="26"/>
          <w:lang w:eastAsia="ru-RU"/>
        </w:rPr>
        <w:t>(для нефти, включая диспетчеризацию, налив, комиссионное вознаграждение и транспортировку по магистральному нефтепроводу)</w:t>
      </w:r>
      <w:r w:rsidRPr="00706543">
        <w:rPr>
          <w:rFonts w:ascii="PT Astra Serif" w:eastAsia="Times New Roman" w:hAnsi="PT Astra Serif" w:cs="Times New Roman"/>
          <w:color w:val="000000"/>
          <w:sz w:val="26"/>
          <w:szCs w:val="26"/>
          <w:lang w:eastAsia="ru-RU"/>
        </w:rPr>
        <w:t xml:space="preserve">, действовавшая в период январь – </w:t>
      </w:r>
      <w:r w:rsidR="00255C43" w:rsidRPr="00706543">
        <w:rPr>
          <w:rFonts w:ascii="PT Astra Serif" w:eastAsia="Times New Roman" w:hAnsi="PT Astra Serif" w:cs="Times New Roman"/>
          <w:color w:val="000000"/>
          <w:sz w:val="26"/>
          <w:szCs w:val="26"/>
          <w:lang w:eastAsia="ru-RU"/>
        </w:rPr>
        <w:t>июль</w:t>
      </w:r>
      <w:r w:rsidRPr="00706543">
        <w:rPr>
          <w:rFonts w:ascii="PT Astra Serif" w:eastAsia="Times New Roman" w:hAnsi="PT Astra Serif" w:cs="Times New Roman"/>
          <w:color w:val="000000"/>
          <w:sz w:val="26"/>
          <w:szCs w:val="26"/>
          <w:lang w:eastAsia="ru-RU"/>
        </w:rPr>
        <w:t xml:space="preserve"> года, предшествующего очередному финансовому году (руб./т с учетом НДС).</w:t>
      </w:r>
      <w:r w:rsidRPr="00706543">
        <w:rPr>
          <w:rFonts w:ascii="PT Astra Serif" w:eastAsia="Times New Roman" w:hAnsi="PT Astra Serif" w:cs="Times New Roman"/>
          <w:sz w:val="26"/>
          <w:szCs w:val="26"/>
          <w:lang w:eastAsia="ru-RU"/>
        </w:rPr>
        <w:t xml:space="preserve"> Значение показателя</w:t>
      </w:r>
      <w:r w:rsidRPr="00706543">
        <w:rPr>
          <w:rFonts w:ascii="PT Astra Serif" w:eastAsia="Times New Roman" w:hAnsi="PT Astra Serif" w:cs="Times New Roman"/>
          <w:color w:val="000000"/>
          <w:sz w:val="26"/>
          <w:szCs w:val="26"/>
          <w:lang w:eastAsia="ru-RU"/>
        </w:rPr>
        <w:t xml:space="preserve"> </w:t>
      </w:r>
      <m:oMath>
        <w:proofErr w:type="gramStart"/>
        <m:r>
          <m:rPr>
            <m:sty m:val="p"/>
          </m:rPr>
          <w:rPr>
            <w:rFonts w:ascii="Cambria Math" w:hAnsi="Cambria Math"/>
            <w:sz w:val="26"/>
            <w:szCs w:val="26"/>
          </w:rPr>
          <m:t>P</m:t>
        </m:r>
        <w:proofErr w:type="gramEnd"/>
        <m:r>
          <m:rPr>
            <m:sty m:val="p"/>
          </m:rPr>
          <w:rPr>
            <w:rFonts w:ascii="Cambria Math" w:hAnsi="Cambria Math"/>
            <w:sz w:val="26"/>
            <w:szCs w:val="26"/>
          </w:rPr>
          <m:t>п_</m:t>
        </m:r>
        <m:r>
          <m:rPr>
            <m:sty m:val="p"/>
          </m:rPr>
          <w:rPr>
            <w:rFonts w:ascii="Cambria Math" w:hAnsi="Cambria Math"/>
            <w:sz w:val="26"/>
            <w:szCs w:val="26"/>
            <w:lang w:val="en-US"/>
          </w:rPr>
          <m:t>max</m:t>
        </m:r>
      </m:oMath>
      <w:r w:rsidRPr="00706543">
        <w:rPr>
          <w:rFonts w:ascii="PT Astra Serif" w:eastAsia="Times New Roman" w:hAnsi="PT Astra Serif" w:cs="Times New Roman"/>
          <w:color w:val="000000"/>
          <w:sz w:val="26"/>
          <w:szCs w:val="26"/>
          <w:lang w:eastAsia="ru-RU"/>
        </w:rPr>
        <w:t xml:space="preserve"> определяется по результатам мониторинга</w:t>
      </w:r>
      <w:r w:rsidRPr="00706543">
        <w:rPr>
          <w:rFonts w:ascii="PT Astra Serif" w:eastAsia="Times New Roman" w:hAnsi="PT Astra Serif" w:cs="Times New Roman"/>
          <w:sz w:val="26"/>
          <w:szCs w:val="26"/>
          <w:lang w:eastAsia="ru-RU"/>
        </w:rPr>
        <w:t>;</w:t>
      </w:r>
    </w:p>
    <w:p w:rsidR="00B44228" w:rsidRPr="00706543" w:rsidRDefault="00C565A2" w:rsidP="00B44228">
      <w:pPr>
        <w:spacing w:after="0" w:line="240" w:lineRule="auto"/>
        <w:ind w:firstLine="708"/>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Pт</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sz w:val="26"/>
          <w:szCs w:val="26"/>
          <w:lang w:eastAsia="ru-RU"/>
        </w:rPr>
        <w:t xml:space="preserve"> – цена топлива, учтенная при установлении тарифов на теплоэнергию </w:t>
      </w:r>
      <w:r w:rsidR="00B44228" w:rsidRPr="00706543">
        <w:rPr>
          <w:rFonts w:ascii="PT Astra Serif" w:eastAsia="Times New Roman" w:hAnsi="PT Astra Serif" w:cs="Times New Roman"/>
          <w:sz w:val="26"/>
          <w:szCs w:val="26"/>
          <w:lang w:eastAsia="ru-RU"/>
        </w:rPr>
        <w:br/>
        <w:t xml:space="preserve">на 2-е полугодие года, </w:t>
      </w:r>
      <w:r w:rsidR="00B44228" w:rsidRPr="00706543">
        <w:rPr>
          <w:rFonts w:ascii="PT Astra Serif" w:eastAsia="Times New Roman" w:hAnsi="PT Astra Serif" w:cs="Times New Roman"/>
          <w:color w:val="000000"/>
          <w:sz w:val="26"/>
          <w:szCs w:val="26"/>
          <w:lang w:eastAsia="ru-RU"/>
        </w:rPr>
        <w:t>предшествующего очередному финансовому году, для</w:t>
      </w:r>
      <w:r w:rsidR="00B44228" w:rsidRPr="00706543">
        <w:rPr>
          <w:rFonts w:ascii="PT Astra Serif" w:eastAsia="Times New Roman" w:hAnsi="PT Astra Serif" w:cs="Times New Roman"/>
          <w:sz w:val="26"/>
          <w:szCs w:val="26"/>
          <w:lang w:eastAsia="ru-RU"/>
        </w:rPr>
        <w:t xml:space="preserve"> j-й теплоснабжающей организации (руб./т </w:t>
      </w:r>
      <w:r w:rsidR="00B44228" w:rsidRPr="00706543">
        <w:rPr>
          <w:rFonts w:ascii="PT Astra Serif" w:eastAsia="Times New Roman" w:hAnsi="PT Astra Serif" w:cs="Times New Roman"/>
          <w:color w:val="000000"/>
          <w:sz w:val="26"/>
          <w:szCs w:val="26"/>
          <w:lang w:eastAsia="ru-RU"/>
        </w:rPr>
        <w:t>с учетом НДС</w:t>
      </w:r>
      <w:r w:rsidR="00B44228" w:rsidRPr="00706543">
        <w:rPr>
          <w:rFonts w:ascii="PT Astra Serif" w:eastAsia="Times New Roman" w:hAnsi="PT Astra Serif" w:cs="Times New Roman"/>
          <w:sz w:val="26"/>
          <w:szCs w:val="26"/>
          <w:lang w:eastAsia="ru-RU"/>
        </w:rPr>
        <w:t>)</w:t>
      </w:r>
      <w:r w:rsidR="00B44228" w:rsidRPr="00706543">
        <w:rPr>
          <w:rFonts w:ascii="PT Astra Serif" w:eastAsia="Times New Roman" w:hAnsi="PT Astra Serif" w:cs="Times New Roman"/>
          <w:color w:val="000000"/>
          <w:sz w:val="26"/>
          <w:szCs w:val="26"/>
          <w:lang w:eastAsia="ru-RU"/>
        </w:rPr>
        <w:t>;</w:t>
      </w:r>
    </w:p>
    <w:p w:rsidR="00B44228" w:rsidRPr="00706543" w:rsidRDefault="00B44228" w:rsidP="00B44228">
      <w:pPr>
        <w:spacing w:after="0" w:line="240" w:lineRule="auto"/>
        <w:ind w:firstLine="708"/>
        <w:jc w:val="both"/>
        <w:rPr>
          <w:rFonts w:ascii="PT Astra Serif" w:eastAsia="Times New Roman" w:hAnsi="PT Astra Serif" w:cs="Times New Roman"/>
          <w:color w:val="000000"/>
          <w:sz w:val="26"/>
          <w:szCs w:val="26"/>
          <w:lang w:eastAsia="ru-RU"/>
        </w:rPr>
      </w:pPr>
      <m:oMath>
        <m:r>
          <m:rPr>
            <m:sty m:val="p"/>
          </m:rPr>
          <w:rPr>
            <w:rFonts w:ascii="Cambria Math" w:hAnsi="Cambria Math"/>
            <w:sz w:val="26"/>
            <w:szCs w:val="26"/>
          </w:rPr>
          <m:t>Iцп</m:t>
        </m:r>
      </m:oMath>
      <w:r w:rsidRPr="00706543">
        <w:rPr>
          <w:rFonts w:ascii="PT Astra Serif" w:eastAsia="Times New Roman" w:hAnsi="PT Astra Serif" w:cs="Times New Roman"/>
          <w:sz w:val="26"/>
          <w:szCs w:val="26"/>
          <w:lang w:eastAsia="ru-RU"/>
        </w:rPr>
        <w:t xml:space="preserve"> – индекс цен производителей по отрасли «Производство нефтепродуктов» (базовый вариант) на очередной финансовый год, доведенных Министерством экономического развития Российской Федерации в рамках материалов к прогнозу социально-экономического развития регионов по состоянию на 31 </w:t>
      </w:r>
      <w:r w:rsidR="00255C43" w:rsidRPr="00706543">
        <w:rPr>
          <w:rFonts w:ascii="PT Astra Serif" w:eastAsia="Times New Roman" w:hAnsi="PT Astra Serif" w:cs="Times New Roman"/>
          <w:sz w:val="26"/>
          <w:szCs w:val="26"/>
          <w:lang w:eastAsia="ru-RU"/>
        </w:rPr>
        <w:t>июля</w:t>
      </w:r>
      <w:r w:rsidRPr="00706543">
        <w:rPr>
          <w:rFonts w:ascii="PT Astra Serif" w:eastAsia="Times New Roman" w:hAnsi="PT Astra Serif" w:cs="Times New Roman"/>
          <w:sz w:val="26"/>
          <w:szCs w:val="26"/>
          <w:lang w:eastAsia="ru-RU"/>
        </w:rPr>
        <w:t xml:space="preserve"> года, </w:t>
      </w:r>
      <w:r w:rsidRPr="00706543">
        <w:rPr>
          <w:rFonts w:ascii="PT Astra Serif" w:eastAsia="Times New Roman" w:hAnsi="PT Astra Serif" w:cs="Times New Roman"/>
          <w:color w:val="000000"/>
          <w:sz w:val="26"/>
          <w:szCs w:val="26"/>
          <w:lang w:eastAsia="ru-RU"/>
        </w:rPr>
        <w:t>предшествующего очередному финансовому году</w:t>
      </w:r>
      <w:r w:rsidRPr="00706543">
        <w:rPr>
          <w:rFonts w:ascii="PT Astra Serif" w:eastAsia="Times New Roman" w:hAnsi="PT Astra Serif" w:cs="Times New Roman"/>
          <w:sz w:val="26"/>
          <w:szCs w:val="26"/>
          <w:lang w:eastAsia="ru-RU"/>
        </w:rPr>
        <w:t>;</w:t>
      </w:r>
    </w:p>
    <w:p w:rsidR="00B44228" w:rsidRPr="00706543" w:rsidRDefault="00C565A2" w:rsidP="00B44228">
      <w:pPr>
        <w:spacing w:after="0" w:line="240" w:lineRule="auto"/>
        <w:ind w:firstLine="708"/>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Vн</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sz w:val="26"/>
          <w:szCs w:val="26"/>
          <w:lang w:eastAsia="ru-RU"/>
        </w:rPr>
        <w:t xml:space="preserve"> – годовой нормативный расход топлива теплоснабжающей организации на производство теплоэнергии, учтенный при установлении тарифа на теплоэнергию на год, </w:t>
      </w:r>
      <w:r w:rsidR="00B44228" w:rsidRPr="00706543">
        <w:rPr>
          <w:rFonts w:ascii="PT Astra Serif" w:eastAsia="Times New Roman" w:hAnsi="PT Astra Serif" w:cs="Times New Roman"/>
          <w:color w:val="000000"/>
          <w:sz w:val="26"/>
          <w:szCs w:val="26"/>
          <w:lang w:eastAsia="ru-RU"/>
        </w:rPr>
        <w:t>предшествующий очередному финансовому году</w:t>
      </w:r>
      <w:r w:rsidR="00B44228" w:rsidRPr="00706543">
        <w:rPr>
          <w:rFonts w:ascii="PT Astra Serif" w:eastAsia="Times New Roman" w:hAnsi="PT Astra Serif" w:cs="Times New Roman"/>
          <w:sz w:val="26"/>
          <w:szCs w:val="26"/>
          <w:lang w:eastAsia="ru-RU"/>
        </w:rPr>
        <w:t xml:space="preserve"> (тонн);</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 xml:space="preserve">2) размер субсидии </w:t>
      </w:r>
      <w:proofErr w:type="spellStart"/>
      <w:r w:rsidRPr="00706543">
        <w:rPr>
          <w:rFonts w:ascii="PT Astra Serif" w:eastAsia="Times New Roman" w:hAnsi="PT Astra Serif" w:cs="Times New Roman"/>
          <w:color w:val="000000"/>
          <w:sz w:val="26"/>
          <w:szCs w:val="26"/>
          <w:lang w:eastAsia="ru-RU"/>
        </w:rPr>
        <w:t>i-му</w:t>
      </w:r>
      <w:proofErr w:type="spellEnd"/>
      <w:r w:rsidRPr="00706543">
        <w:rPr>
          <w:rFonts w:ascii="PT Astra Serif" w:eastAsia="Times New Roman" w:hAnsi="PT Astra Serif" w:cs="Times New Roman"/>
          <w:color w:val="000000"/>
          <w:sz w:val="26"/>
          <w:szCs w:val="26"/>
          <w:lang w:eastAsia="ru-RU"/>
        </w:rPr>
        <w:t xml:space="preserve"> муниципальному образованию Томской области на очередной финансовый год определяется по формуле 2:</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p>
    <w:p w:rsidR="00B44228" w:rsidRPr="00706543" w:rsidRDefault="00C565A2" w:rsidP="00B44228">
      <w:pPr>
        <w:widowControl w:val="0"/>
        <w:spacing w:after="0" w:line="240" w:lineRule="auto"/>
        <w:jc w:val="center"/>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офг_</m:t>
            </m:r>
            <m:r>
              <m:rPr>
                <m:sty m:val="p"/>
              </m:rPr>
              <w:rPr>
                <w:rFonts w:ascii="Cambria Math" w:hAnsi="Cambria Math"/>
                <w:sz w:val="26"/>
                <w:szCs w:val="26"/>
                <w:lang w:val="en-US"/>
              </w:rPr>
              <m:t>i</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r>
          <w:rPr>
            <w:rFonts w:ascii="Cambria Math" w:hAnsi="Cambria Math"/>
            <w:sz w:val="26"/>
            <w:szCs w:val="26"/>
          </w:rPr>
          <m:t>×</m:t>
        </m:r>
        <m:f>
          <m:fPr>
            <m:ctrlPr>
              <w:rPr>
                <w:rFonts w:ascii="Cambria Math" w:hAnsi="Cambria Math"/>
                <w:i/>
                <w:sz w:val="26"/>
                <w:szCs w:val="26"/>
              </w:rPr>
            </m:ctrlPr>
          </m:fPr>
          <m:num>
            <m:sSub>
              <m:sSubPr>
                <m:ctrlPr>
                  <w:rPr>
                    <w:rFonts w:ascii="Cambria Math" w:hAnsi="Cambria Math"/>
                    <w:sz w:val="26"/>
                    <w:szCs w:val="26"/>
                  </w:rPr>
                </m:ctrlPr>
              </m:sSubPr>
              <m:e>
                <m:r>
                  <m:rPr>
                    <m:sty m:val="p"/>
                  </m:rPr>
                  <w:rPr>
                    <w:rFonts w:ascii="Cambria Math" w:hAnsi="Cambria Math"/>
                    <w:sz w:val="26"/>
                    <w:szCs w:val="26"/>
                  </w:rPr>
                  <m:t>S</m:t>
                </m:r>
              </m:e>
              <m:sub>
                <m:r>
                  <w:rPr>
                    <w:rFonts w:ascii="Cambria Math" w:hAnsi="Cambria Math"/>
                    <w:sz w:val="26"/>
                    <w:szCs w:val="26"/>
                  </w:rPr>
                  <m:t>поба</m:t>
                </m:r>
              </m:sub>
            </m:sSub>
          </m:num>
          <m:den>
            <m:nary>
              <m:naryPr>
                <m:chr m:val="∑"/>
                <m:supHide m:val="on"/>
                <m:ctrlPr>
                  <w:rPr>
                    <w:rFonts w:ascii="Cambria Math" w:hAnsi="Cambria Math"/>
                    <w:sz w:val="26"/>
                    <w:szCs w:val="26"/>
                  </w:rPr>
                </m:ctrlPr>
              </m:naryPr>
              <m:sub>
                <m:r>
                  <m:rPr>
                    <m:sty m:val="p"/>
                  </m:rPr>
                  <w:rPr>
                    <w:rFonts w:ascii="Cambria Math" w:hAnsi="Cambria Math"/>
                    <w:sz w:val="26"/>
                    <w:szCs w:val="26"/>
                  </w:rPr>
                  <m:t>i</m:t>
                </m:r>
              </m:sub>
              <m:sup/>
              <m:e>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e>
            </m:nary>
          </m:den>
        </m:f>
      </m:oMath>
      <w:r w:rsidR="00B44228" w:rsidRPr="00706543">
        <w:rPr>
          <w:rFonts w:ascii="PT Astra Serif" w:eastAsia="Times New Roman" w:hAnsi="PT Astra Serif" w:cs="Times New Roman"/>
          <w:sz w:val="26"/>
          <w:szCs w:val="26"/>
        </w:rPr>
        <w:t>, где:</w:t>
      </w:r>
      <w:r w:rsidR="00B44228" w:rsidRPr="00706543">
        <w:rPr>
          <w:rFonts w:ascii="PT Astra Serif" w:eastAsia="Times New Roman" w:hAnsi="PT Astra Serif" w:cs="Times New Roman"/>
          <w:sz w:val="26"/>
          <w:szCs w:val="26"/>
          <w:lang w:eastAsia="ru-RU"/>
        </w:rPr>
        <w:tab/>
        <w:t>(2)</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ind w:firstLine="709"/>
        <w:jc w:val="both"/>
        <w:rPr>
          <w:rFonts w:ascii="PT Astra Serif" w:eastAsia="Times New Roman"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oMath>
      <w:r w:rsidR="00B44228" w:rsidRPr="00706543">
        <w:rPr>
          <w:rFonts w:ascii="PT Astra Serif" w:eastAsia="Times New Roman" w:hAnsi="PT Astra Serif" w:cs="Times New Roman"/>
          <w:sz w:val="26"/>
          <w:szCs w:val="26"/>
        </w:rPr>
        <w:t> – </w:t>
      </w:r>
      <w:r w:rsidR="00B44228" w:rsidRPr="00706543">
        <w:rPr>
          <w:rFonts w:ascii="PT Astra Serif" w:eastAsia="Times New Roman" w:hAnsi="PT Astra Serif" w:cs="Times New Roman"/>
          <w:color w:val="000000"/>
          <w:sz w:val="26"/>
          <w:szCs w:val="26"/>
          <w:lang w:eastAsia="ru-RU"/>
        </w:rPr>
        <w:t xml:space="preserve">размер потребности в субсидии </w:t>
      </w:r>
      <w:proofErr w:type="spellStart"/>
      <w:r w:rsidR="00B44228" w:rsidRPr="00706543">
        <w:rPr>
          <w:rFonts w:ascii="PT Astra Serif" w:eastAsia="Times New Roman" w:hAnsi="PT Astra Serif" w:cs="Times New Roman"/>
          <w:color w:val="000000"/>
          <w:sz w:val="26"/>
          <w:szCs w:val="26"/>
          <w:lang w:eastAsia="ru-RU"/>
        </w:rPr>
        <w:t>i-му</w:t>
      </w:r>
      <w:proofErr w:type="spellEnd"/>
      <w:r w:rsidR="00B44228" w:rsidRPr="00706543">
        <w:rPr>
          <w:rFonts w:ascii="PT Astra Serif" w:eastAsia="Times New Roman" w:hAnsi="PT Astra Serif" w:cs="Times New Roman"/>
          <w:color w:val="000000"/>
          <w:sz w:val="26"/>
          <w:szCs w:val="26"/>
          <w:lang w:eastAsia="ru-RU"/>
        </w:rPr>
        <w:t xml:space="preserve"> муниципальному образованию Томской области</w:t>
      </w:r>
      <w:r w:rsidR="00B44228" w:rsidRPr="00706543">
        <w:rPr>
          <w:rFonts w:ascii="PT Astra Serif" w:eastAsia="Times New Roman" w:hAnsi="PT Astra Serif" w:cs="Times New Roman"/>
          <w:sz w:val="26"/>
          <w:szCs w:val="26"/>
        </w:rPr>
        <w:t>, определенный по формуле 1;</w:t>
      </w:r>
    </w:p>
    <w:p w:rsidR="00B44228" w:rsidRPr="00706543" w:rsidRDefault="00C565A2" w:rsidP="00B44228">
      <w:pPr>
        <w:spacing w:after="0" w:line="240" w:lineRule="auto"/>
        <w:ind w:firstLine="709"/>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m:t>
            </m:r>
          </m:e>
          <m:sub>
            <m:r>
              <w:rPr>
                <w:rFonts w:ascii="Cambria Math" w:hAnsi="Cambria Math"/>
                <w:sz w:val="26"/>
                <w:szCs w:val="26"/>
              </w:rPr>
              <m:t>поба</m:t>
            </m:r>
          </m:sub>
        </m:sSub>
      </m:oMath>
      <w:r w:rsidR="00B44228" w:rsidRPr="00706543">
        <w:rPr>
          <w:rFonts w:ascii="PT Astra Serif" w:eastAsia="Times New Roman" w:hAnsi="PT Astra Serif" w:cs="Times New Roman"/>
          <w:sz w:val="26"/>
          <w:szCs w:val="26"/>
        </w:rPr>
        <w:t> – </w:t>
      </w:r>
      <w:r w:rsidR="00B44228" w:rsidRPr="00706543">
        <w:rPr>
          <w:rFonts w:ascii="PT Astra Serif" w:eastAsia="Times New Roman" w:hAnsi="PT Astra Serif" w:cs="Times New Roman"/>
          <w:color w:val="000000"/>
          <w:sz w:val="26"/>
          <w:szCs w:val="26"/>
          <w:lang w:eastAsia="ru-RU"/>
        </w:rPr>
        <w:t xml:space="preserve">предельный объём доведенных бюджетных ассигнований на очередной финансовый год на </w:t>
      </w:r>
      <w:r w:rsidR="00B44228" w:rsidRPr="00706543">
        <w:rPr>
          <w:rFonts w:ascii="PT Astra Serif" w:eastAsia="Times New Roman" w:hAnsi="PT Astra Serif" w:cs="Times New Roman"/>
          <w:bCs/>
          <w:sz w:val="26"/>
          <w:szCs w:val="26"/>
          <w:lang w:eastAsia="ru-RU"/>
        </w:rPr>
        <w:t>компенсацию расходов по организации теплоснабжения теплоснабжающими организациями</w:t>
      </w:r>
      <w:r w:rsidR="00B44228" w:rsidRPr="00706543">
        <w:rPr>
          <w:rFonts w:ascii="PT Astra Serif" w:eastAsia="Times New Roman" w:hAnsi="PT Astra Serif" w:cs="Times New Roman"/>
          <w:color w:val="000000"/>
          <w:sz w:val="26"/>
          <w:szCs w:val="26"/>
          <w:lang w:eastAsia="ru-RU"/>
        </w:rPr>
        <w:t>.</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В случае</w:t>
      </w:r>
      <w:proofErr w:type="gramStart"/>
      <w:r w:rsidRPr="00706543">
        <w:rPr>
          <w:rFonts w:ascii="PT Astra Serif" w:eastAsia="Times New Roman" w:hAnsi="PT Astra Serif" w:cs="Times New Roman"/>
          <w:color w:val="000000"/>
          <w:sz w:val="26"/>
          <w:szCs w:val="26"/>
          <w:lang w:eastAsia="ru-RU"/>
        </w:rPr>
        <w:t>,</w:t>
      </w:r>
      <w:proofErr w:type="gramEnd"/>
      <w:r w:rsidRPr="00706543">
        <w:rPr>
          <w:rFonts w:ascii="PT Astra Serif" w:eastAsia="Times New Roman" w:hAnsi="PT Astra Serif" w:cs="Times New Roman"/>
          <w:color w:val="000000"/>
          <w:sz w:val="26"/>
          <w:szCs w:val="26"/>
          <w:lang w:eastAsia="ru-RU"/>
        </w:rPr>
        <w:t xml:space="preserve"> если значение показателя </w:t>
      </w:r>
      <m:oMath>
        <m:sSub>
          <m:sSubPr>
            <m:ctrlPr>
              <w:rPr>
                <w:rFonts w:ascii="Cambria Math" w:hAnsi="Cambria Math"/>
                <w:sz w:val="26"/>
                <w:szCs w:val="26"/>
              </w:rPr>
            </m:ctrlPr>
          </m:sSubPr>
          <m:e>
            <m:r>
              <m:rPr>
                <m:sty m:val="p"/>
              </m:rPr>
              <w:rPr>
                <w:rFonts w:ascii="Cambria Math" w:hAnsi="Cambria Math"/>
                <w:sz w:val="26"/>
                <w:szCs w:val="26"/>
              </w:rPr>
              <m:t>S</m:t>
            </m:r>
          </m:e>
          <m:sub>
            <m:r>
              <w:rPr>
                <w:rFonts w:ascii="Cambria Math" w:hAnsi="Cambria Math"/>
                <w:sz w:val="26"/>
                <w:szCs w:val="26"/>
              </w:rPr>
              <m:t>поба</m:t>
            </m:r>
          </m:sub>
        </m:sSub>
      </m:oMath>
      <w:r w:rsidRPr="00706543">
        <w:rPr>
          <w:rFonts w:ascii="PT Astra Serif" w:eastAsia="Times New Roman" w:hAnsi="PT Astra Serif" w:cs="Times New Roman"/>
          <w:sz w:val="26"/>
          <w:szCs w:val="26"/>
        </w:rPr>
        <w:t xml:space="preserve"> больше суммы значений показателей </w:t>
      </w: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oMath>
      <w:r w:rsidRPr="00706543">
        <w:rPr>
          <w:rFonts w:ascii="PT Astra Serif" w:eastAsia="Times New Roman" w:hAnsi="PT Astra Serif" w:cs="Times New Roman"/>
          <w:sz w:val="26"/>
          <w:szCs w:val="26"/>
        </w:rPr>
        <w:t xml:space="preserve">, то значение показателя </w:t>
      </w: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офг_</m:t>
            </m:r>
            <m:r>
              <m:rPr>
                <m:sty m:val="p"/>
              </m:rPr>
              <w:rPr>
                <w:rFonts w:ascii="Cambria Math" w:hAnsi="Cambria Math"/>
                <w:sz w:val="26"/>
                <w:szCs w:val="26"/>
                <w:lang w:val="en-US"/>
              </w:rPr>
              <m:t>i</m:t>
            </m:r>
          </m:sub>
        </m:sSub>
      </m:oMath>
      <w:r w:rsidRPr="00706543">
        <w:rPr>
          <w:rFonts w:ascii="PT Astra Serif" w:eastAsia="Times New Roman" w:hAnsi="PT Astra Serif" w:cs="Times New Roman"/>
          <w:sz w:val="26"/>
          <w:szCs w:val="26"/>
        </w:rPr>
        <w:t xml:space="preserve"> для каждого муниципального образования принимается равным значению соответствующего показателя </w:t>
      </w:r>
      <m:oMath>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i</m:t>
            </m:r>
          </m:sub>
        </m:sSub>
      </m:oMath>
      <w:r w:rsidRPr="00706543">
        <w:rPr>
          <w:rFonts w:ascii="PT Astra Serif" w:eastAsia="Times New Roman" w:hAnsi="PT Astra Serif" w:cs="Times New Roman"/>
          <w:sz w:val="26"/>
          <w:szCs w:val="26"/>
        </w:rPr>
        <w:t>;</w:t>
      </w:r>
    </w:p>
    <w:p w:rsidR="00B44228" w:rsidRPr="00706543" w:rsidRDefault="00B44228" w:rsidP="00B44228">
      <w:pPr>
        <w:spacing w:after="0" w:line="240" w:lineRule="auto"/>
        <w:ind w:firstLine="709"/>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 xml:space="preserve">3) общий объем Субсидии </w:t>
      </w:r>
      <w:r w:rsidRPr="00706543">
        <w:rPr>
          <w:rFonts w:ascii="PT Astra Serif" w:eastAsia="Times New Roman" w:hAnsi="PT Astra Serif" w:cs="Times New Roman"/>
          <w:color w:val="000000"/>
          <w:sz w:val="26"/>
          <w:szCs w:val="26"/>
          <w:lang w:eastAsia="ru-RU"/>
        </w:rPr>
        <w:t>на очередной финансовый год</w:t>
      </w:r>
      <w:r w:rsidRPr="00706543">
        <w:rPr>
          <w:rFonts w:ascii="PT Astra Serif" w:eastAsia="Times New Roman" w:hAnsi="PT Astra Serif" w:cs="Times New Roman"/>
          <w:sz w:val="26"/>
          <w:szCs w:val="26"/>
          <w:lang w:eastAsia="ru-RU"/>
        </w:rPr>
        <w:t xml:space="preserve"> определяется по формуле 3:</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p>
    <w:p w:rsidR="00B44228" w:rsidRPr="00706543" w:rsidRDefault="00B44228" w:rsidP="00B44228">
      <w:pPr>
        <w:widowControl w:val="0"/>
        <w:spacing w:after="0" w:line="240" w:lineRule="auto"/>
        <w:jc w:val="center"/>
        <w:rPr>
          <w:rFonts w:ascii="PT Astra Serif" w:eastAsia="Times New Roman" w:hAnsi="PT Astra Serif" w:cs="Times New Roman"/>
          <w:sz w:val="26"/>
          <w:szCs w:val="26"/>
          <w:lang w:eastAsia="ru-RU"/>
        </w:rPr>
      </w:pPr>
      <m:oMath>
        <m:r>
          <m:rPr>
            <m:sty m:val="p"/>
          </m:rPr>
          <w:rPr>
            <w:rFonts w:ascii="Cambria Math" w:hAnsi="Cambria Math"/>
            <w:sz w:val="26"/>
            <w:szCs w:val="26"/>
          </w:rPr>
          <m:t>S=</m:t>
        </m:r>
        <m:nary>
          <m:naryPr>
            <m:chr m:val="∑"/>
            <m:supHide m:val="on"/>
            <m:ctrlPr>
              <w:rPr>
                <w:rFonts w:ascii="Cambria Math" w:hAnsi="Cambria Math"/>
                <w:sz w:val="26"/>
                <w:szCs w:val="26"/>
              </w:rPr>
            </m:ctrlPr>
          </m:naryPr>
          <m:sub>
            <m:r>
              <m:rPr>
                <m:sty m:val="p"/>
              </m:rPr>
              <w:rPr>
                <w:rFonts w:ascii="Cambria Math" w:hAnsi="Cambria Math"/>
                <w:sz w:val="26"/>
                <w:szCs w:val="26"/>
              </w:rPr>
              <m:t>i</m:t>
            </m:r>
          </m:sub>
          <m:sup/>
          <m:e>
            <m:sSub>
              <m:sSubPr>
                <m:ctrlPr>
                  <w:rPr>
                    <w:rFonts w:ascii="Cambria Math" w:hAnsi="Cambria Math"/>
                    <w:sz w:val="26"/>
                    <w:szCs w:val="26"/>
                  </w:rPr>
                </m:ctrlPr>
              </m:sSubPr>
              <m:e>
                <m:r>
                  <m:rPr>
                    <m:sty m:val="p"/>
                  </m:rPr>
                  <w:rPr>
                    <w:rFonts w:ascii="Cambria Math" w:hAnsi="Cambria Math"/>
                    <w:sz w:val="26"/>
                    <w:szCs w:val="26"/>
                  </w:rPr>
                  <m:t>S</m:t>
                </m:r>
              </m:e>
              <m:sub>
                <m:r>
                  <m:rPr>
                    <m:sty m:val="p"/>
                  </m:rPr>
                  <w:rPr>
                    <w:rFonts w:ascii="Cambria Math" w:hAnsi="Cambria Math"/>
                    <w:sz w:val="26"/>
                    <w:szCs w:val="26"/>
                  </w:rPr>
                  <m:t>офг_</m:t>
                </m:r>
                <m:r>
                  <m:rPr>
                    <m:sty m:val="p"/>
                  </m:rPr>
                  <w:rPr>
                    <w:rFonts w:ascii="Cambria Math" w:hAnsi="Cambria Math"/>
                    <w:sz w:val="26"/>
                    <w:szCs w:val="26"/>
                    <w:lang w:val="en-US"/>
                  </w:rPr>
                  <m:t>i</m:t>
                </m:r>
              </m:sub>
            </m:sSub>
          </m:e>
        </m:nary>
      </m:oMath>
      <w:r w:rsidRPr="00706543">
        <w:rPr>
          <w:rFonts w:ascii="PT Astra Serif" w:eastAsia="Times New Roman" w:hAnsi="PT Astra Serif" w:cs="Times New Roman"/>
          <w:sz w:val="26"/>
          <w:szCs w:val="26"/>
          <w:lang w:eastAsia="ru-RU"/>
        </w:rPr>
        <w:t>;</w:t>
      </w:r>
      <w:r w:rsidRPr="00706543">
        <w:rPr>
          <w:rFonts w:ascii="PT Astra Serif" w:eastAsia="Times New Roman" w:hAnsi="PT Astra Serif" w:cs="Times New Roman"/>
          <w:sz w:val="26"/>
          <w:szCs w:val="26"/>
          <w:lang w:eastAsia="ru-RU"/>
        </w:rPr>
        <w:tab/>
      </w:r>
      <w:r w:rsidRPr="00706543">
        <w:rPr>
          <w:rFonts w:ascii="PT Astra Serif" w:eastAsia="Times New Roman" w:hAnsi="PT Astra Serif" w:cs="Times New Roman"/>
          <w:sz w:val="26"/>
          <w:szCs w:val="26"/>
          <w:lang w:eastAsia="ru-RU"/>
        </w:rPr>
        <w:tab/>
      </w:r>
      <w:r w:rsidRPr="00706543">
        <w:rPr>
          <w:rFonts w:ascii="PT Astra Serif" w:eastAsia="Times New Roman" w:hAnsi="PT Astra Serif" w:cs="Times New Roman"/>
          <w:sz w:val="26"/>
          <w:szCs w:val="26"/>
          <w:lang w:eastAsia="ru-RU"/>
        </w:rPr>
        <w:tab/>
        <w:t>(3)</w:t>
      </w: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r w:rsidRPr="00706543">
        <w:rPr>
          <w:rFonts w:ascii="PT Astra Serif" w:eastAsia="Times New Roman" w:hAnsi="PT Astra Serif" w:cs="Times New Roman"/>
          <w:sz w:val="26"/>
          <w:szCs w:val="26"/>
          <w:lang w:eastAsia="ru-RU"/>
        </w:rPr>
        <w:t xml:space="preserve">4) размер субсидии </w:t>
      </w:r>
      <w:proofErr w:type="spellStart"/>
      <w:r w:rsidRPr="00706543">
        <w:rPr>
          <w:rFonts w:ascii="PT Astra Serif" w:eastAsia="Times New Roman" w:hAnsi="PT Astra Serif" w:cs="Times New Roman"/>
          <w:color w:val="000000"/>
          <w:sz w:val="26"/>
          <w:szCs w:val="26"/>
          <w:lang w:eastAsia="ru-RU"/>
        </w:rPr>
        <w:t>i-му</w:t>
      </w:r>
      <w:proofErr w:type="spellEnd"/>
      <w:r w:rsidRPr="00706543">
        <w:rPr>
          <w:rFonts w:ascii="PT Astra Serif" w:eastAsia="Times New Roman" w:hAnsi="PT Astra Serif" w:cs="Times New Roman"/>
          <w:color w:val="000000"/>
          <w:sz w:val="26"/>
          <w:szCs w:val="26"/>
          <w:lang w:eastAsia="ru-RU"/>
        </w:rPr>
        <w:t xml:space="preserve"> муниципальному образованию Томской области</w:t>
      </w:r>
      <w:r w:rsidRPr="00706543">
        <w:rPr>
          <w:rFonts w:ascii="PT Astra Serif" w:eastAsia="Times New Roman" w:hAnsi="PT Astra Serif" w:cs="Times New Roman"/>
          <w:sz w:val="26"/>
          <w:szCs w:val="26"/>
          <w:lang w:eastAsia="ru-RU"/>
        </w:rPr>
        <w:t xml:space="preserve"> подлежит корректировке в текущем финансовом году с целью уточнения размера компенсации расходов ресурсоснабжающим организациям, обусловленных незапланированным при установлении тарифов на теплоснабжение изменением цен на топливо. Корректировка размера субсидии осуществляется один раз в течение текущего финансового года не ранее 15 июля и не позднее 30 октября текущего финансового года. </w:t>
      </w:r>
      <w:r w:rsidRPr="00706543">
        <w:rPr>
          <w:rFonts w:ascii="PT Astra Serif" w:eastAsia="Times New Roman" w:hAnsi="PT Astra Serif" w:cs="Times New Roman"/>
          <w:color w:val="000000"/>
          <w:sz w:val="26"/>
          <w:szCs w:val="26"/>
          <w:lang w:eastAsia="ru-RU"/>
        </w:rPr>
        <w:t xml:space="preserve">Скорректированный размер субсидии </w:t>
      </w:r>
      <w:proofErr w:type="spellStart"/>
      <w:r w:rsidRPr="00706543">
        <w:rPr>
          <w:rFonts w:ascii="PT Astra Serif" w:eastAsia="Times New Roman" w:hAnsi="PT Astra Serif" w:cs="Times New Roman"/>
          <w:color w:val="000000"/>
          <w:sz w:val="26"/>
          <w:szCs w:val="26"/>
          <w:lang w:eastAsia="ru-RU"/>
        </w:rPr>
        <w:t>i-му</w:t>
      </w:r>
      <w:proofErr w:type="spellEnd"/>
      <w:r w:rsidRPr="00706543">
        <w:rPr>
          <w:rFonts w:ascii="PT Astra Serif" w:eastAsia="Times New Roman" w:hAnsi="PT Astra Serif" w:cs="Times New Roman"/>
          <w:color w:val="000000"/>
          <w:sz w:val="26"/>
          <w:szCs w:val="26"/>
          <w:lang w:eastAsia="ru-RU"/>
        </w:rPr>
        <w:t xml:space="preserve"> муниципальному образованию на текущий финансовый год определяется по формуле 4:</w:t>
      </w: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p>
    <w:p w:rsidR="00B44228" w:rsidRPr="00706543" w:rsidRDefault="00C565A2" w:rsidP="00B44228">
      <w:pPr>
        <w:spacing w:after="0" w:line="240" w:lineRule="auto"/>
        <w:jc w:val="center"/>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Sк</m:t>
            </m:r>
          </m:e>
          <m:sub>
            <m:r>
              <m:rPr>
                <m:sty m:val="p"/>
              </m:rPr>
              <w:rPr>
                <w:rFonts w:ascii="Cambria Math" w:hAnsi="Cambria Math"/>
                <w:sz w:val="26"/>
                <w:szCs w:val="26"/>
              </w:rPr>
              <m:t>i</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Sф1</m:t>
            </m:r>
          </m:e>
          <m:sub>
            <m:r>
              <m:rPr>
                <m:sty m:val="p"/>
              </m:rPr>
              <w:rPr>
                <w:rFonts w:ascii="Cambria Math" w:hAnsi="Cambria Math"/>
                <w:sz w:val="26"/>
                <w:szCs w:val="26"/>
              </w:rPr>
              <m:t>i</m:t>
            </m:r>
          </m:sub>
        </m:sSub>
        <m:r>
          <m:rPr>
            <m:sty m:val="p"/>
          </m:rPr>
          <w:rPr>
            <w:rFonts w:ascii="Cambria Math" w:hAnsi="Cambria Math"/>
            <w:sz w:val="26"/>
            <w:szCs w:val="26"/>
          </w:rPr>
          <m:t>+</m:t>
        </m:r>
        <m:d>
          <m:dPr>
            <m:begChr m:val="["/>
            <m:endChr m:val="]"/>
            <m:ctrlPr>
              <w:rPr>
                <w:rFonts w:ascii="Cambria Math" w:hAnsi="Cambria Math"/>
                <w:sz w:val="26"/>
                <w:szCs w:val="26"/>
              </w:rPr>
            </m:ctrlPr>
          </m:dPr>
          <m:e>
            <m:r>
              <w:rPr>
                <w:rFonts w:ascii="Cambria Math" w:hAnsi="Cambria Math"/>
                <w:sz w:val="26"/>
                <w:szCs w:val="26"/>
              </w:rPr>
              <m:t>0,9999×</m:t>
            </m:r>
            <m:nary>
              <m:naryPr>
                <m:chr m:val="∑"/>
                <m:supHide m:val="on"/>
                <m:ctrlPr>
                  <w:rPr>
                    <w:rFonts w:ascii="Cambria Math" w:hAnsi="Cambria Math"/>
                    <w:sz w:val="26"/>
                    <w:szCs w:val="26"/>
                  </w:rPr>
                </m:ctrlPr>
              </m:naryPr>
              <m:sub>
                <m:r>
                  <m:rPr>
                    <m:sty m:val="p"/>
                  </m:rPr>
                  <w:rPr>
                    <w:rFonts w:ascii="Cambria Math" w:hAnsi="Cambria Math"/>
                    <w:sz w:val="26"/>
                    <w:szCs w:val="26"/>
                  </w:rPr>
                  <m:t>j</m:t>
                </m:r>
              </m:sub>
              <m:sup/>
              <m:e>
                <m:r>
                  <w:rPr>
                    <w:rFonts w:ascii="Cambria Math" w:hAnsi="Cambria Math"/>
                    <w:sz w:val="26"/>
                    <w:szCs w:val="26"/>
                  </w:rPr>
                  <m:t> </m:t>
                </m:r>
                <m:d>
                  <m:dPr>
                    <m:ctrlPr>
                      <w:rPr>
                        <w:rFonts w:ascii="Cambria Math" w:hAnsi="Cambria Math"/>
                        <w:sz w:val="26"/>
                        <w:szCs w:val="26"/>
                      </w:rPr>
                    </m:ctrlPr>
                  </m:dPr>
                  <m:e>
                    <m:d>
                      <m:dPr>
                        <m:ctrlPr>
                          <w:rPr>
                            <w:rFonts w:ascii="Cambria Math" w:hAnsi="Cambria Math"/>
                            <w:sz w:val="26"/>
                            <w:szCs w:val="26"/>
                          </w:rPr>
                        </m:ctrlPr>
                      </m:dPr>
                      <m:e>
                        <m:r>
                          <m:rPr>
                            <m:sty m:val="p"/>
                          </m:rPr>
                          <w:rPr>
                            <w:rFonts w:ascii="Cambria Math" w:hAnsi="Cambria Math"/>
                            <w:sz w:val="26"/>
                            <w:szCs w:val="26"/>
                          </w:rPr>
                          <m:t>Pф-</m:t>
                        </m:r>
                        <m:sSub>
                          <m:sSubPr>
                            <m:ctrlPr>
                              <w:rPr>
                                <w:rFonts w:ascii="Cambria Math" w:hAnsi="Cambria Math"/>
                                <w:sz w:val="26"/>
                                <w:szCs w:val="26"/>
                              </w:rPr>
                            </m:ctrlPr>
                          </m:sSubPr>
                          <m:e>
                            <m:r>
                              <m:rPr>
                                <m:sty m:val="p"/>
                              </m:rPr>
                              <w:rPr>
                                <w:rFonts w:ascii="Cambria Math" w:hAnsi="Cambria Math"/>
                                <w:sz w:val="26"/>
                                <w:szCs w:val="26"/>
                              </w:rPr>
                              <m:t>Pтпл</m:t>
                            </m:r>
                          </m:e>
                          <m:sub>
                            <m:r>
                              <m:rPr>
                                <m:sty m:val="p"/>
                              </m:rPr>
                              <w:rPr>
                                <w:rFonts w:ascii="Cambria Math" w:hAnsi="Cambria Math"/>
                                <w:sz w:val="26"/>
                                <w:szCs w:val="26"/>
                              </w:rPr>
                              <m:t>j</m:t>
                            </m:r>
                          </m:sub>
                        </m:sSub>
                      </m:e>
                    </m:d>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Vнпл</m:t>
                        </m:r>
                      </m:e>
                      <m:sub>
                        <m:r>
                          <m:rPr>
                            <m:sty m:val="p"/>
                          </m:rPr>
                          <w:rPr>
                            <w:rFonts w:ascii="Cambria Math" w:hAnsi="Cambria Math"/>
                            <w:sz w:val="26"/>
                            <w:szCs w:val="26"/>
                          </w:rPr>
                          <m:t>j</m:t>
                        </m:r>
                      </m:sub>
                    </m:sSub>
                  </m:e>
                </m:d>
              </m:e>
            </m:nary>
          </m:e>
        </m:d>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∆Sп</m:t>
            </m:r>
          </m:e>
          <m:sub>
            <m:r>
              <m:rPr>
                <m:sty m:val="p"/>
              </m:rPr>
              <w:rPr>
                <w:rFonts w:ascii="Cambria Math" w:hAnsi="Cambria Math"/>
                <w:sz w:val="26"/>
                <w:szCs w:val="26"/>
              </w:rPr>
              <m:t>i</m:t>
            </m:r>
          </m:sub>
        </m:sSub>
      </m:oMath>
      <w:r w:rsidR="00B44228" w:rsidRPr="00706543">
        <w:rPr>
          <w:rFonts w:ascii="PT Astra Serif" w:eastAsia="Times New Roman" w:hAnsi="PT Astra Serif" w:cs="Times New Roman"/>
          <w:sz w:val="26"/>
          <w:szCs w:val="26"/>
          <w:lang w:eastAsia="ru-RU"/>
        </w:rPr>
        <w:t>, где:</w:t>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t>(4)</w:t>
      </w:r>
    </w:p>
    <w:p w:rsidR="00B44228" w:rsidRPr="00706543" w:rsidRDefault="00B44228" w:rsidP="00B44228">
      <w:pPr>
        <w:spacing w:after="0" w:line="240" w:lineRule="auto"/>
        <w:ind w:firstLine="708"/>
        <w:jc w:val="both"/>
        <w:rPr>
          <w:rFonts w:ascii="PT Astra Serif" w:eastAsia="Times New Roman" w:hAnsi="PT Astra Serif" w:cs="Times New Roman"/>
          <w:sz w:val="26"/>
          <w:szCs w:val="26"/>
          <w:lang w:eastAsia="ru-RU"/>
        </w:rPr>
      </w:pPr>
    </w:p>
    <w:p w:rsidR="00B44228" w:rsidRPr="00706543" w:rsidRDefault="00C565A2" w:rsidP="00B44228">
      <w:pPr>
        <w:spacing w:after="0" w:line="240" w:lineRule="auto"/>
        <w:ind w:firstLine="709"/>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Sф1</m:t>
            </m:r>
          </m:e>
          <m:sub>
            <m:r>
              <m:rPr>
                <m:sty m:val="p"/>
              </m:rPr>
              <w:rPr>
                <w:rFonts w:ascii="Cambria Math" w:hAnsi="Cambria Math"/>
                <w:sz w:val="26"/>
                <w:szCs w:val="26"/>
              </w:rPr>
              <m:t>i</m:t>
            </m:r>
          </m:sub>
        </m:sSub>
      </m:oMath>
      <w:r w:rsidR="00B44228" w:rsidRPr="00706543">
        <w:rPr>
          <w:rFonts w:ascii="PT Astra Serif" w:eastAsia="Times New Roman" w:hAnsi="PT Astra Serif" w:cs="Times New Roman"/>
          <w:sz w:val="26"/>
          <w:szCs w:val="26"/>
          <w:lang w:eastAsia="ru-RU"/>
        </w:rPr>
        <w:t xml:space="preserve"> – размер </w:t>
      </w:r>
      <w:r w:rsidR="00B44228" w:rsidRPr="00706543">
        <w:rPr>
          <w:rFonts w:ascii="PT Astra Serif" w:eastAsia="Times New Roman" w:hAnsi="PT Astra Serif" w:cs="Times New Roman"/>
          <w:color w:val="000000"/>
          <w:sz w:val="26"/>
          <w:szCs w:val="26"/>
          <w:lang w:eastAsia="ru-RU"/>
        </w:rPr>
        <w:t xml:space="preserve">субсидии </w:t>
      </w:r>
      <w:proofErr w:type="spellStart"/>
      <w:r w:rsidR="00B44228" w:rsidRPr="00706543">
        <w:rPr>
          <w:rFonts w:ascii="PT Astra Serif" w:eastAsia="Times New Roman" w:hAnsi="PT Astra Serif" w:cs="Times New Roman"/>
          <w:color w:val="000000"/>
          <w:sz w:val="26"/>
          <w:szCs w:val="26"/>
          <w:lang w:eastAsia="ru-RU"/>
        </w:rPr>
        <w:t>i-му</w:t>
      </w:r>
      <w:proofErr w:type="spellEnd"/>
      <w:r w:rsidR="00B44228" w:rsidRPr="00706543">
        <w:rPr>
          <w:rFonts w:ascii="PT Astra Serif" w:eastAsia="Times New Roman" w:hAnsi="PT Astra Serif" w:cs="Times New Roman"/>
          <w:color w:val="000000"/>
          <w:sz w:val="26"/>
          <w:szCs w:val="26"/>
          <w:lang w:eastAsia="ru-RU"/>
        </w:rPr>
        <w:t xml:space="preserve"> муниципальному образованию за 1-е полугодие текущего финансового года, определяемый по формуле 5;</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m:oMath>
        <m:r>
          <m:rPr>
            <m:sty m:val="p"/>
          </m:rPr>
          <w:rPr>
            <w:rFonts w:ascii="Cambria Math" w:hAnsi="Cambria Math"/>
            <w:sz w:val="26"/>
            <w:szCs w:val="26"/>
          </w:rPr>
          <m:t>Pф</m:t>
        </m:r>
      </m:oMath>
      <w:r w:rsidRPr="00706543">
        <w:rPr>
          <w:rFonts w:ascii="PT Astra Serif" w:eastAsia="Times New Roman" w:hAnsi="PT Astra Serif" w:cs="Times New Roman"/>
          <w:color w:val="000000"/>
          <w:sz w:val="26"/>
          <w:szCs w:val="26"/>
          <w:lang w:eastAsia="ru-RU"/>
        </w:rPr>
        <w:t xml:space="preserve"> – среднее арифметическое значений фактических цен приобретения топлива </w:t>
      </w:r>
      <w:r w:rsidRPr="00706543">
        <w:rPr>
          <w:rFonts w:ascii="PT Astra Serif" w:eastAsia="Times New Roman" w:hAnsi="PT Astra Serif" w:cs="Times New Roman"/>
          <w:sz w:val="26"/>
          <w:szCs w:val="26"/>
          <w:lang w:eastAsia="ru-RU"/>
        </w:rPr>
        <w:t>теплоснабжающей организацией</w:t>
      </w:r>
      <w:r w:rsidRPr="00706543">
        <w:rPr>
          <w:rFonts w:ascii="PT Astra Serif" w:eastAsia="Times New Roman" w:hAnsi="PT Astra Serif" w:cs="Times New Roman"/>
          <w:color w:val="000000"/>
          <w:sz w:val="26"/>
          <w:szCs w:val="26"/>
          <w:lang w:eastAsia="ru-RU"/>
        </w:rPr>
        <w:t>, сложившихся в период январь – июнь текущего финансового года (руб./т с учетом НДС).</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 xml:space="preserve">При определении цены нефти на каждый месяц указанного периода учитывается </w:t>
      </w:r>
      <w:proofErr w:type="gramStart"/>
      <w:r w:rsidRPr="00706543">
        <w:rPr>
          <w:rFonts w:ascii="PT Astra Serif" w:eastAsia="Times New Roman" w:hAnsi="PT Astra Serif" w:cs="Times New Roman"/>
          <w:color w:val="000000"/>
          <w:sz w:val="26"/>
          <w:szCs w:val="26"/>
          <w:lang w:eastAsia="ru-RU"/>
        </w:rPr>
        <w:t>максимальная</w:t>
      </w:r>
      <w:proofErr w:type="gramEnd"/>
      <w:r w:rsidRPr="00706543">
        <w:rPr>
          <w:rFonts w:ascii="PT Astra Serif" w:eastAsia="Times New Roman" w:hAnsi="PT Astra Serif" w:cs="Times New Roman"/>
          <w:color w:val="000000"/>
          <w:sz w:val="26"/>
          <w:szCs w:val="26"/>
          <w:lang w:eastAsia="ru-RU"/>
        </w:rPr>
        <w:t xml:space="preserve"> из цен, сложившихся в соответствующем месяце на пунктах отпуска нефти в с. Семилужки и с. Молчаново, определенная по результатам мониторинга.</w:t>
      </w:r>
    </w:p>
    <w:p w:rsidR="00B44228" w:rsidRPr="00706543" w:rsidRDefault="00C565A2" w:rsidP="00B44228">
      <w:pPr>
        <w:spacing w:after="0" w:line="240" w:lineRule="auto"/>
        <w:ind w:firstLine="709"/>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Pтпл</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color w:val="000000"/>
          <w:sz w:val="26"/>
          <w:szCs w:val="26"/>
          <w:lang w:eastAsia="ru-RU"/>
        </w:rPr>
        <w:t xml:space="preserve"> – цена топлива, учтенная при установлении тарифа на теплоэнергию </w:t>
      </w:r>
      <w:r w:rsidR="00B44228" w:rsidRPr="00706543">
        <w:rPr>
          <w:rFonts w:ascii="PT Astra Serif" w:eastAsia="Times New Roman" w:hAnsi="PT Astra Serif" w:cs="Times New Roman"/>
          <w:color w:val="000000"/>
          <w:sz w:val="26"/>
          <w:szCs w:val="26"/>
          <w:lang w:eastAsia="ru-RU"/>
        </w:rPr>
        <w:br/>
        <w:t xml:space="preserve">для </w:t>
      </w:r>
      <w:r w:rsidR="00B44228" w:rsidRPr="00706543">
        <w:rPr>
          <w:rFonts w:ascii="PT Astra Serif" w:eastAsia="Times New Roman" w:hAnsi="PT Astra Serif" w:cs="Times New Roman"/>
          <w:color w:val="000000"/>
          <w:sz w:val="26"/>
          <w:szCs w:val="26"/>
          <w:lang w:val="en-US" w:eastAsia="ru-RU"/>
        </w:rPr>
        <w:t>j</w:t>
      </w:r>
      <w:r w:rsidR="00B44228" w:rsidRPr="00706543">
        <w:rPr>
          <w:rFonts w:ascii="PT Astra Serif" w:eastAsia="Times New Roman" w:hAnsi="PT Astra Serif" w:cs="Times New Roman"/>
          <w:color w:val="000000"/>
          <w:sz w:val="26"/>
          <w:szCs w:val="26"/>
          <w:lang w:eastAsia="ru-RU"/>
        </w:rPr>
        <w:t>-й теплоснабжающей организации, действующего с 1 июля текущего финансового года (руб./т с учетом НДС);</w:t>
      </w:r>
    </w:p>
    <w:p w:rsidR="00B44228" w:rsidRPr="00706543" w:rsidRDefault="00C565A2" w:rsidP="00B44228">
      <w:pPr>
        <w:spacing w:after="0" w:line="240" w:lineRule="auto"/>
        <w:ind w:firstLine="709"/>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Vнпл</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color w:val="000000"/>
          <w:sz w:val="26"/>
          <w:szCs w:val="26"/>
          <w:lang w:eastAsia="ru-RU"/>
        </w:rPr>
        <w:t xml:space="preserve"> – нормативный расход топлива на производство теплоэнергии, учтенный при установлении тарифа на теплоэнергию на 2-е полугодие для </w:t>
      </w:r>
      <w:r w:rsidR="00B44228" w:rsidRPr="00706543">
        <w:rPr>
          <w:rFonts w:ascii="PT Astra Serif" w:eastAsia="Times New Roman" w:hAnsi="PT Astra Serif" w:cs="Times New Roman"/>
          <w:color w:val="000000"/>
          <w:sz w:val="26"/>
          <w:szCs w:val="26"/>
          <w:lang w:val="en-US" w:eastAsia="ru-RU"/>
        </w:rPr>
        <w:t>j</w:t>
      </w:r>
      <w:r w:rsidR="00B44228" w:rsidRPr="00706543">
        <w:rPr>
          <w:rFonts w:ascii="PT Astra Serif" w:eastAsia="Times New Roman" w:hAnsi="PT Astra Serif" w:cs="Times New Roman"/>
          <w:color w:val="000000"/>
          <w:sz w:val="26"/>
          <w:szCs w:val="26"/>
          <w:lang w:eastAsia="ru-RU"/>
        </w:rPr>
        <w:t>-й теплоснабжающей организации, действующего с 1 июля текущего финансового года (тонн);</w:t>
      </w:r>
    </w:p>
    <w:p w:rsidR="00B44228" w:rsidRPr="00706543" w:rsidRDefault="00C565A2" w:rsidP="00B44228">
      <w:pPr>
        <w:spacing w:after="0" w:line="240" w:lineRule="auto"/>
        <w:ind w:firstLine="709"/>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∆Sп</m:t>
            </m:r>
          </m:e>
          <m:sub>
            <m:r>
              <m:rPr>
                <m:sty m:val="p"/>
              </m:rPr>
              <w:rPr>
                <w:rFonts w:ascii="Cambria Math" w:hAnsi="Cambria Math"/>
                <w:sz w:val="26"/>
                <w:szCs w:val="26"/>
              </w:rPr>
              <m:t>i</m:t>
            </m:r>
          </m:sub>
        </m:sSub>
      </m:oMath>
      <w:r w:rsidR="00B44228" w:rsidRPr="00706543">
        <w:rPr>
          <w:rFonts w:ascii="PT Astra Serif" w:eastAsia="Times New Roman" w:hAnsi="PT Astra Serif" w:cs="Times New Roman"/>
          <w:sz w:val="26"/>
          <w:szCs w:val="26"/>
          <w:lang w:eastAsia="ru-RU"/>
        </w:rPr>
        <w:t xml:space="preserve"> – величина разницы между размером субсидии, фактически предоставленной </w:t>
      </w:r>
      <w:proofErr w:type="spellStart"/>
      <w:r w:rsidR="00B44228" w:rsidRPr="00706543">
        <w:rPr>
          <w:rFonts w:ascii="PT Astra Serif" w:eastAsia="Times New Roman" w:hAnsi="PT Astra Serif" w:cs="Times New Roman"/>
          <w:sz w:val="26"/>
          <w:szCs w:val="26"/>
          <w:lang w:val="en-US" w:eastAsia="ru-RU"/>
        </w:rPr>
        <w:t>i</w:t>
      </w:r>
      <w:proofErr w:type="spellEnd"/>
      <w:r w:rsidR="00B44228" w:rsidRPr="00706543">
        <w:rPr>
          <w:rFonts w:ascii="PT Astra Serif" w:eastAsia="Times New Roman" w:hAnsi="PT Astra Serif" w:cs="Times New Roman"/>
          <w:sz w:val="26"/>
          <w:szCs w:val="26"/>
          <w:lang w:eastAsia="ru-RU"/>
        </w:rPr>
        <w:t>-</w:t>
      </w:r>
      <w:proofErr w:type="spellStart"/>
      <w:r w:rsidR="00B44228" w:rsidRPr="00706543">
        <w:rPr>
          <w:rFonts w:ascii="PT Astra Serif" w:eastAsia="Times New Roman" w:hAnsi="PT Astra Serif" w:cs="Times New Roman"/>
          <w:sz w:val="26"/>
          <w:szCs w:val="26"/>
          <w:lang w:eastAsia="ru-RU"/>
        </w:rPr>
        <w:t>му</w:t>
      </w:r>
      <w:proofErr w:type="spellEnd"/>
      <w:r w:rsidR="00B44228" w:rsidRPr="00706543">
        <w:rPr>
          <w:rFonts w:ascii="PT Astra Serif" w:eastAsia="Times New Roman" w:hAnsi="PT Astra Serif" w:cs="Times New Roman"/>
          <w:sz w:val="26"/>
          <w:szCs w:val="26"/>
          <w:lang w:eastAsia="ru-RU"/>
        </w:rPr>
        <w:t xml:space="preserve"> муниципальному образованию в году, предшествующему текущему финансовому году, и необходимым размером субсидии на год, предшествующий текущему финансовому году, определяемая по формуле 6.</w:t>
      </w:r>
    </w:p>
    <w:p w:rsidR="00B44228" w:rsidRPr="00706543" w:rsidRDefault="00B44228" w:rsidP="00B44228">
      <w:pPr>
        <w:spacing w:after="0" w:line="240" w:lineRule="auto"/>
        <w:ind w:firstLine="708"/>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jc w:val="center"/>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Sф1</m:t>
            </m:r>
          </m:e>
          <m:sub>
            <m:r>
              <m:rPr>
                <m:sty m:val="p"/>
              </m:rPr>
              <w:rPr>
                <w:rFonts w:ascii="Cambria Math" w:hAnsi="Cambria Math"/>
                <w:sz w:val="26"/>
                <w:szCs w:val="26"/>
              </w:rPr>
              <m:t>i</m:t>
            </m:r>
          </m:sub>
        </m:sSub>
        <m:r>
          <w:rPr>
            <w:rFonts w:ascii="Cambria Math" w:hAnsi="Cambria Math"/>
            <w:sz w:val="26"/>
            <w:szCs w:val="26"/>
          </w:rPr>
          <m:t>=0,9999×</m:t>
        </m:r>
        <m:nary>
          <m:naryPr>
            <m:chr m:val="∑"/>
            <m:supHide m:val="on"/>
            <m:ctrlPr>
              <w:rPr>
                <w:rFonts w:ascii="Cambria Math" w:hAnsi="Cambria Math"/>
                <w:sz w:val="26"/>
                <w:szCs w:val="26"/>
              </w:rPr>
            </m:ctrlPr>
          </m:naryPr>
          <m:sub>
            <m:r>
              <m:rPr>
                <m:sty m:val="p"/>
              </m:rPr>
              <w:rPr>
                <w:rFonts w:ascii="Cambria Math" w:hAnsi="Cambria Math"/>
                <w:sz w:val="26"/>
                <w:szCs w:val="26"/>
              </w:rPr>
              <m:t>j</m:t>
            </m:r>
          </m:sub>
          <m:sup/>
          <m:e>
            <m:r>
              <w:rPr>
                <w:rFonts w:ascii="Cambria Math" w:hAnsi="Cambria Math"/>
                <w:sz w:val="26"/>
                <w:szCs w:val="26"/>
              </w:rPr>
              <m:t> </m:t>
            </m:r>
            <m:d>
              <m:dPr>
                <m:ctrlPr>
                  <w:rPr>
                    <w:rFonts w:ascii="Cambria Math" w:hAnsi="Cambria Math"/>
                    <w:sz w:val="26"/>
                    <w:szCs w:val="26"/>
                  </w:rPr>
                </m:ctrlPr>
              </m:dPr>
              <m:e>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Pф1</m:t>
                        </m:r>
                      </m:e>
                      <m:sub>
                        <m:r>
                          <m:rPr>
                            <m:sty m:val="p"/>
                          </m:rPr>
                          <w:rPr>
                            <w:rFonts w:ascii="Cambria Math" w:hAnsi="Cambria Math"/>
                            <w:sz w:val="26"/>
                            <w:szCs w:val="26"/>
                            <w:lang w:val="en-US"/>
                          </w:rPr>
                          <m:t>j</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Pт1</m:t>
                        </m:r>
                      </m:e>
                      <m:sub>
                        <m:r>
                          <m:rPr>
                            <m:sty m:val="p"/>
                          </m:rPr>
                          <w:rPr>
                            <w:rFonts w:ascii="Cambria Math" w:hAnsi="Cambria Math"/>
                            <w:sz w:val="26"/>
                            <w:szCs w:val="26"/>
                          </w:rPr>
                          <m:t>j</m:t>
                        </m:r>
                      </m:sub>
                    </m:sSub>
                  </m:e>
                </m:d>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Vн1</m:t>
                    </m:r>
                  </m:e>
                  <m:sub>
                    <m:r>
                      <m:rPr>
                        <m:sty m:val="p"/>
                      </m:rPr>
                      <w:rPr>
                        <w:rFonts w:ascii="Cambria Math" w:hAnsi="Cambria Math"/>
                        <w:sz w:val="26"/>
                        <w:szCs w:val="26"/>
                      </w:rPr>
                      <m:t>j</m:t>
                    </m:r>
                  </m:sub>
                </m:sSub>
              </m:e>
            </m:d>
          </m:e>
        </m:nary>
      </m:oMath>
      <w:r w:rsidR="00B44228" w:rsidRPr="00706543">
        <w:rPr>
          <w:rFonts w:ascii="PT Astra Serif" w:eastAsia="Times New Roman" w:hAnsi="PT Astra Serif" w:cs="Times New Roman"/>
          <w:sz w:val="26"/>
          <w:szCs w:val="26"/>
          <w:lang w:eastAsia="ru-RU"/>
        </w:rPr>
        <w:t>, где:</w:t>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t>(5)</w:t>
      </w:r>
    </w:p>
    <w:p w:rsidR="00B44228" w:rsidRPr="00706543" w:rsidRDefault="00B44228" w:rsidP="00B44228">
      <w:pPr>
        <w:spacing w:after="0" w:line="240" w:lineRule="auto"/>
        <w:jc w:val="center"/>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ind w:firstLine="709"/>
        <w:jc w:val="both"/>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Pф1</m:t>
            </m:r>
          </m:e>
          <m:sub>
            <m:r>
              <m:rPr>
                <m:sty m:val="p"/>
              </m:rPr>
              <w:rPr>
                <w:rFonts w:ascii="Cambria Math" w:hAnsi="Cambria Math"/>
                <w:sz w:val="26"/>
                <w:szCs w:val="26"/>
                <w:lang w:val="en-US"/>
              </w:rPr>
              <m:t>j</m:t>
            </m:r>
          </m:sub>
        </m:sSub>
      </m:oMath>
      <w:r w:rsidR="00B44228" w:rsidRPr="00706543">
        <w:rPr>
          <w:rFonts w:ascii="PT Astra Serif" w:eastAsia="Times New Roman" w:hAnsi="PT Astra Serif" w:cs="Times New Roman"/>
          <w:sz w:val="26"/>
          <w:szCs w:val="26"/>
          <w:lang w:eastAsia="ru-RU"/>
        </w:rPr>
        <w:t> – </w:t>
      </w:r>
      <w:r w:rsidR="00B44228" w:rsidRPr="00706543">
        <w:rPr>
          <w:rFonts w:ascii="PT Astra Serif" w:eastAsia="Calibri" w:hAnsi="PT Astra Serif" w:cs="Times New Roman"/>
          <w:sz w:val="26"/>
          <w:szCs w:val="26"/>
        </w:rPr>
        <w:t xml:space="preserve">фактическая средневзвешенная цена топлива, сложившаяся </w:t>
      </w:r>
      <w:r w:rsidR="00B44228" w:rsidRPr="00706543">
        <w:rPr>
          <w:rFonts w:ascii="PT Astra Serif" w:eastAsia="Calibri" w:hAnsi="PT Astra Serif" w:cs="Times New Roman"/>
          <w:sz w:val="26"/>
          <w:szCs w:val="26"/>
        </w:rPr>
        <w:br/>
        <w:t xml:space="preserve">за 1-е полугодие </w:t>
      </w:r>
      <w:r w:rsidR="00B44228" w:rsidRPr="00706543">
        <w:rPr>
          <w:rFonts w:ascii="PT Astra Serif" w:eastAsia="Times New Roman" w:hAnsi="PT Astra Serif" w:cs="Times New Roman"/>
          <w:color w:val="000000"/>
          <w:sz w:val="26"/>
          <w:szCs w:val="26"/>
          <w:lang w:eastAsia="ru-RU"/>
        </w:rPr>
        <w:t>текущего финансового года, рассчитанная с учетом фактических стоимости остатков топлива и объема остатков топлива на начало 1-го полугодия текущего финансового года</w:t>
      </w:r>
      <w:r w:rsidR="00B44228" w:rsidRPr="00706543">
        <w:rPr>
          <w:rFonts w:ascii="PT Astra Serif" w:eastAsia="Calibri" w:hAnsi="PT Astra Serif" w:cs="Times New Roman"/>
          <w:sz w:val="26"/>
          <w:szCs w:val="26"/>
        </w:rPr>
        <w:t xml:space="preserve"> </w:t>
      </w:r>
      <w:r w:rsidR="00B44228" w:rsidRPr="00706543">
        <w:rPr>
          <w:rFonts w:ascii="PT Astra Serif" w:eastAsia="Times New Roman" w:hAnsi="PT Astra Serif" w:cs="Times New Roman"/>
          <w:color w:val="000000"/>
          <w:sz w:val="26"/>
          <w:szCs w:val="26"/>
          <w:lang w:eastAsia="ru-RU"/>
        </w:rPr>
        <w:t>(руб./т с учетом НДС)</w:t>
      </w:r>
      <w:r w:rsidR="00B44228" w:rsidRPr="00706543">
        <w:rPr>
          <w:rFonts w:ascii="PT Astra Serif" w:eastAsia="Calibri" w:hAnsi="PT Astra Serif" w:cs="Times New Roman"/>
          <w:sz w:val="26"/>
          <w:szCs w:val="26"/>
        </w:rPr>
        <w:t>;</w:t>
      </w:r>
    </w:p>
    <w:p w:rsidR="00B44228" w:rsidRPr="00706543" w:rsidRDefault="00C565A2" w:rsidP="00B44228">
      <w:pPr>
        <w:spacing w:after="0" w:line="240" w:lineRule="auto"/>
        <w:ind w:firstLine="709"/>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Pт1</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sz w:val="26"/>
          <w:szCs w:val="26"/>
          <w:lang w:eastAsia="ru-RU"/>
        </w:rPr>
        <w:t xml:space="preserve"> – цена топлива, учтенная при установлении тарифа на теплоэнергию </w:t>
      </w:r>
      <w:r w:rsidR="00B44228" w:rsidRPr="00706543">
        <w:rPr>
          <w:rFonts w:ascii="PT Astra Serif" w:eastAsia="Times New Roman" w:hAnsi="PT Astra Serif" w:cs="Times New Roman"/>
          <w:sz w:val="26"/>
          <w:szCs w:val="26"/>
          <w:lang w:eastAsia="ru-RU"/>
        </w:rPr>
        <w:br/>
        <w:t xml:space="preserve">j-й теплоснабжающей организации, </w:t>
      </w:r>
      <w:r w:rsidR="00B44228" w:rsidRPr="00706543">
        <w:rPr>
          <w:rFonts w:ascii="PT Astra Serif" w:eastAsia="Times New Roman" w:hAnsi="PT Astra Serif" w:cs="Times New Roman"/>
          <w:color w:val="000000"/>
          <w:sz w:val="26"/>
          <w:szCs w:val="26"/>
          <w:lang w:eastAsia="ru-RU"/>
        </w:rPr>
        <w:t>действующего с 1 января по 30 июня текущего финансового года</w:t>
      </w:r>
      <w:r w:rsidR="00B44228" w:rsidRPr="00706543">
        <w:rPr>
          <w:rFonts w:ascii="PT Astra Serif" w:eastAsia="Times New Roman" w:hAnsi="PT Astra Serif" w:cs="Times New Roman"/>
          <w:sz w:val="26"/>
          <w:szCs w:val="26"/>
          <w:lang w:eastAsia="ru-RU"/>
        </w:rPr>
        <w:t xml:space="preserve"> (руб./т </w:t>
      </w:r>
      <w:r w:rsidR="00B44228" w:rsidRPr="00706543">
        <w:rPr>
          <w:rFonts w:ascii="PT Astra Serif" w:eastAsia="Times New Roman" w:hAnsi="PT Astra Serif" w:cs="Times New Roman"/>
          <w:color w:val="000000"/>
          <w:sz w:val="26"/>
          <w:szCs w:val="26"/>
          <w:lang w:eastAsia="ru-RU"/>
        </w:rPr>
        <w:t>с учетом НДС</w:t>
      </w:r>
      <w:r w:rsidR="00B44228" w:rsidRPr="00706543">
        <w:rPr>
          <w:rFonts w:ascii="PT Astra Serif" w:eastAsia="Times New Roman" w:hAnsi="PT Astra Serif" w:cs="Times New Roman"/>
          <w:sz w:val="26"/>
          <w:szCs w:val="26"/>
          <w:lang w:eastAsia="ru-RU"/>
        </w:rPr>
        <w:t>)</w:t>
      </w:r>
      <w:r w:rsidR="00B44228" w:rsidRPr="00706543">
        <w:rPr>
          <w:rFonts w:ascii="PT Astra Serif" w:eastAsia="Times New Roman" w:hAnsi="PT Astra Serif" w:cs="Times New Roman"/>
          <w:color w:val="000000"/>
          <w:sz w:val="26"/>
          <w:szCs w:val="26"/>
          <w:lang w:eastAsia="ru-RU"/>
        </w:rPr>
        <w:t>;</w:t>
      </w:r>
    </w:p>
    <w:p w:rsidR="00B44228" w:rsidRPr="00706543" w:rsidRDefault="00C565A2" w:rsidP="00B44228">
      <w:pPr>
        <w:spacing w:after="0" w:line="240" w:lineRule="auto"/>
        <w:ind w:firstLine="709"/>
        <w:jc w:val="both"/>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Vн1</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color w:val="000000"/>
          <w:sz w:val="26"/>
          <w:szCs w:val="26"/>
          <w:lang w:val="en-US" w:eastAsia="ru-RU"/>
        </w:rPr>
        <w:t> </w:t>
      </w:r>
      <w:r w:rsidR="00B44228" w:rsidRPr="00706543">
        <w:rPr>
          <w:rFonts w:ascii="PT Astra Serif" w:eastAsia="Times New Roman" w:hAnsi="PT Astra Serif" w:cs="Times New Roman"/>
          <w:color w:val="000000"/>
          <w:sz w:val="26"/>
          <w:szCs w:val="26"/>
          <w:lang w:eastAsia="ru-RU"/>
        </w:rPr>
        <w:t xml:space="preserve">– фактический расход топлива на производство теплоэнергии </w:t>
      </w:r>
      <w:r w:rsidR="00B44228" w:rsidRPr="00706543">
        <w:rPr>
          <w:rFonts w:ascii="PT Astra Serif" w:eastAsia="Times New Roman" w:hAnsi="PT Astra Serif" w:cs="Times New Roman"/>
          <w:color w:val="000000"/>
          <w:sz w:val="26"/>
          <w:szCs w:val="26"/>
          <w:lang w:eastAsia="ru-RU"/>
        </w:rPr>
        <w:br/>
        <w:t xml:space="preserve">за 1-е полугодие текущего финансового года, не превышающий </w:t>
      </w:r>
      <w:r w:rsidR="00B44228" w:rsidRPr="00706543">
        <w:rPr>
          <w:rFonts w:ascii="PT Astra Serif" w:eastAsia="Calibri" w:hAnsi="PT Astra Serif" w:cs="Times New Roman"/>
          <w:sz w:val="26"/>
          <w:szCs w:val="26"/>
        </w:rPr>
        <w:t>нормативный расход топлива на производство теплоэнергии</w:t>
      </w:r>
      <w:r w:rsidR="00B44228" w:rsidRPr="00706543">
        <w:rPr>
          <w:rFonts w:ascii="PT Astra Serif" w:eastAsia="Times New Roman" w:hAnsi="PT Astra Serif" w:cs="Times New Roman"/>
          <w:color w:val="000000"/>
          <w:sz w:val="26"/>
          <w:szCs w:val="26"/>
          <w:lang w:eastAsia="ru-RU"/>
        </w:rPr>
        <w:t xml:space="preserve">, учтенный при установлении тарифа </w:t>
      </w:r>
      <w:r w:rsidR="00B44228" w:rsidRPr="00706543">
        <w:rPr>
          <w:rFonts w:ascii="PT Astra Serif" w:eastAsia="Times New Roman" w:hAnsi="PT Astra Serif" w:cs="Times New Roman"/>
          <w:color w:val="000000"/>
          <w:sz w:val="26"/>
          <w:szCs w:val="26"/>
          <w:lang w:eastAsia="ru-RU"/>
        </w:rPr>
        <w:br/>
        <w:t xml:space="preserve">на теплоэнергию на 1-е полугодие для </w:t>
      </w:r>
      <w:r w:rsidR="00B44228" w:rsidRPr="00706543">
        <w:rPr>
          <w:rFonts w:ascii="PT Astra Serif" w:eastAsia="Times New Roman" w:hAnsi="PT Astra Serif" w:cs="Times New Roman"/>
          <w:color w:val="000000"/>
          <w:sz w:val="26"/>
          <w:szCs w:val="26"/>
          <w:lang w:val="en-US" w:eastAsia="ru-RU"/>
        </w:rPr>
        <w:t>j</w:t>
      </w:r>
      <w:r w:rsidR="00B44228" w:rsidRPr="00706543">
        <w:rPr>
          <w:rFonts w:ascii="PT Astra Serif" w:eastAsia="Times New Roman" w:hAnsi="PT Astra Serif" w:cs="Times New Roman"/>
          <w:color w:val="000000"/>
          <w:sz w:val="26"/>
          <w:szCs w:val="26"/>
          <w:lang w:eastAsia="ru-RU"/>
        </w:rPr>
        <w:t>-й теплоснабжающей организации, действующего с 1 января текущего финансового года (тонн).</w:t>
      </w:r>
    </w:p>
    <w:p w:rsidR="00B44228" w:rsidRPr="00706543" w:rsidRDefault="00B44228" w:rsidP="00B44228">
      <w:pPr>
        <w:spacing w:after="0" w:line="240" w:lineRule="auto"/>
        <w:ind w:firstLine="708"/>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jc w:val="center"/>
        <w:rPr>
          <w:rFonts w:ascii="PT Astra Serif" w:eastAsia="Times New Roman" w:hAnsi="PT Astra Serif" w:cs="Times New Roman"/>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∆Sп</m:t>
            </m:r>
          </m:e>
          <m:sub>
            <m:r>
              <m:rPr>
                <m:sty m:val="p"/>
              </m:rPr>
              <w:rPr>
                <w:rFonts w:ascii="Cambria Math" w:hAnsi="Cambria Math"/>
                <w:sz w:val="26"/>
                <w:szCs w:val="26"/>
              </w:rPr>
              <m:t>i</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Sфп</m:t>
            </m:r>
          </m:e>
          <m:sub>
            <m:r>
              <m:rPr>
                <m:sty m:val="p"/>
              </m:rPr>
              <w:rPr>
                <w:rFonts w:ascii="Cambria Math" w:hAnsi="Cambria Math"/>
                <w:sz w:val="26"/>
                <w:szCs w:val="26"/>
              </w:rPr>
              <m:t>i</m:t>
            </m:r>
          </m:sub>
        </m:sSub>
        <m:r>
          <m:rPr>
            <m:sty m:val="p"/>
          </m:rPr>
          <w:rPr>
            <w:rFonts w:ascii="Cambria Math" w:hAnsi="Cambria Math"/>
            <w:sz w:val="26"/>
            <w:szCs w:val="26"/>
          </w:rPr>
          <m:t>-</m:t>
        </m:r>
        <m:nary>
          <m:naryPr>
            <m:chr m:val="∑"/>
            <m:limLoc m:val="subSup"/>
            <m:supHide m:val="on"/>
            <m:ctrlPr>
              <w:rPr>
                <w:rFonts w:ascii="Cambria Math" w:hAnsi="Cambria Math"/>
                <w:sz w:val="26"/>
                <w:szCs w:val="26"/>
              </w:rPr>
            </m:ctrlPr>
          </m:naryPr>
          <m:sub>
            <m:r>
              <m:rPr>
                <m:sty m:val="p"/>
              </m:rPr>
              <w:rPr>
                <w:rFonts w:ascii="Cambria Math" w:hAnsi="Cambria Math"/>
                <w:sz w:val="26"/>
                <w:szCs w:val="26"/>
              </w:rPr>
              <m:t>j</m:t>
            </m:r>
          </m:sub>
          <m:sup/>
          <m:e>
            <m:d>
              <m:dPr>
                <m:ctrlPr>
                  <w:rPr>
                    <w:rFonts w:ascii="Cambria Math" w:hAnsi="Cambria Math"/>
                    <w:sz w:val="26"/>
                    <w:szCs w:val="26"/>
                  </w:rPr>
                </m:ctrlPr>
              </m:dPr>
              <m:e>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Pфп</m:t>
                        </m:r>
                      </m:e>
                      <m:sub>
                        <m:r>
                          <m:rPr>
                            <m:sty m:val="p"/>
                          </m:rPr>
                          <w:rPr>
                            <w:rFonts w:ascii="Cambria Math" w:hAnsi="Cambria Math"/>
                            <w:sz w:val="26"/>
                            <w:szCs w:val="26"/>
                            <w:lang w:val="en-US"/>
                          </w:rPr>
                          <m:t>j</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Pтп</m:t>
                        </m:r>
                      </m:e>
                      <m:sub>
                        <m:r>
                          <m:rPr>
                            <m:sty m:val="p"/>
                          </m:rPr>
                          <w:rPr>
                            <w:rFonts w:ascii="Cambria Math" w:hAnsi="Cambria Math"/>
                            <w:sz w:val="26"/>
                            <w:szCs w:val="26"/>
                          </w:rPr>
                          <m:t>j</m:t>
                        </m:r>
                      </m:sub>
                    </m:sSub>
                  </m:e>
                </m:d>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Vфп</m:t>
                    </m:r>
                  </m:e>
                  <m:sub>
                    <m:r>
                      <m:rPr>
                        <m:sty m:val="p"/>
                      </m:rPr>
                      <w:rPr>
                        <w:rFonts w:ascii="Cambria Math" w:hAnsi="Cambria Math"/>
                        <w:sz w:val="26"/>
                        <w:szCs w:val="26"/>
                      </w:rPr>
                      <m:t>j</m:t>
                    </m:r>
                  </m:sub>
                </m:sSub>
              </m:e>
            </m:d>
          </m:e>
        </m:nary>
      </m:oMath>
      <w:r w:rsidR="00B44228" w:rsidRPr="00706543">
        <w:rPr>
          <w:rFonts w:ascii="PT Astra Serif" w:eastAsia="Times New Roman" w:hAnsi="PT Astra Serif" w:cs="Times New Roman"/>
          <w:sz w:val="26"/>
          <w:szCs w:val="26"/>
          <w:lang w:eastAsia="ru-RU"/>
        </w:rPr>
        <w:t>, где:</w:t>
      </w:r>
      <w:r w:rsidR="00B44228" w:rsidRPr="00706543">
        <w:rPr>
          <w:rFonts w:ascii="PT Astra Serif" w:eastAsia="Times New Roman" w:hAnsi="PT Astra Serif" w:cs="Times New Roman"/>
          <w:sz w:val="26"/>
          <w:szCs w:val="26"/>
          <w:lang w:eastAsia="ru-RU"/>
        </w:rPr>
        <w:tab/>
      </w:r>
      <w:r w:rsidR="00B44228" w:rsidRPr="00706543">
        <w:rPr>
          <w:rFonts w:ascii="PT Astra Serif" w:eastAsia="Times New Roman" w:hAnsi="PT Astra Serif" w:cs="Times New Roman"/>
          <w:sz w:val="26"/>
          <w:szCs w:val="26"/>
          <w:lang w:eastAsia="ru-RU"/>
        </w:rPr>
        <w:tab/>
        <w:t>(6)</w:t>
      </w:r>
    </w:p>
    <w:p w:rsidR="00B44228" w:rsidRPr="00706543" w:rsidRDefault="00B44228" w:rsidP="00B44228">
      <w:pPr>
        <w:spacing w:after="0" w:line="240" w:lineRule="auto"/>
        <w:ind w:firstLine="708"/>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ind w:firstLine="709"/>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Sфп</m:t>
            </m:r>
          </m:e>
          <m:sub>
            <m:r>
              <m:rPr>
                <m:sty m:val="p"/>
              </m:rPr>
              <w:rPr>
                <w:rFonts w:ascii="Cambria Math" w:hAnsi="Cambria Math"/>
                <w:sz w:val="26"/>
                <w:szCs w:val="26"/>
              </w:rPr>
              <m:t>i</m:t>
            </m:r>
          </m:sub>
        </m:sSub>
      </m:oMath>
      <w:r w:rsidR="00B44228" w:rsidRPr="00706543">
        <w:rPr>
          <w:rFonts w:ascii="PT Astra Serif" w:eastAsia="Times New Roman" w:hAnsi="PT Astra Serif" w:cs="Times New Roman"/>
          <w:b/>
          <w:sz w:val="26"/>
          <w:szCs w:val="26"/>
          <w:lang w:eastAsia="ru-RU"/>
        </w:rPr>
        <w:t> </w:t>
      </w:r>
      <w:r w:rsidR="00B44228" w:rsidRPr="00706543">
        <w:rPr>
          <w:rFonts w:ascii="PT Astra Serif" w:eastAsia="Times New Roman" w:hAnsi="PT Astra Serif" w:cs="Times New Roman"/>
          <w:sz w:val="26"/>
          <w:szCs w:val="26"/>
          <w:lang w:eastAsia="ru-RU"/>
        </w:rPr>
        <w:t>–</w:t>
      </w:r>
      <w:r w:rsidR="00B44228" w:rsidRPr="00706543">
        <w:rPr>
          <w:rFonts w:ascii="PT Astra Serif" w:eastAsia="Times New Roman" w:hAnsi="PT Astra Serif" w:cs="Times New Roman"/>
          <w:b/>
          <w:sz w:val="26"/>
          <w:szCs w:val="26"/>
          <w:lang w:eastAsia="ru-RU"/>
        </w:rPr>
        <w:t> </w:t>
      </w:r>
      <w:r w:rsidR="00B44228" w:rsidRPr="00706543">
        <w:rPr>
          <w:rFonts w:ascii="PT Astra Serif" w:eastAsia="Times New Roman" w:hAnsi="PT Astra Serif" w:cs="Times New Roman"/>
          <w:sz w:val="26"/>
          <w:szCs w:val="26"/>
          <w:lang w:eastAsia="ru-RU"/>
        </w:rPr>
        <w:t xml:space="preserve">размер субсидии, фактически предоставленной </w:t>
      </w:r>
      <w:proofErr w:type="spellStart"/>
      <w:r w:rsidR="00B44228" w:rsidRPr="00706543">
        <w:rPr>
          <w:rFonts w:ascii="PT Astra Serif" w:eastAsia="Times New Roman" w:hAnsi="PT Astra Serif" w:cs="Times New Roman"/>
          <w:sz w:val="26"/>
          <w:szCs w:val="26"/>
          <w:lang w:val="en-US" w:eastAsia="ru-RU"/>
        </w:rPr>
        <w:t>i</w:t>
      </w:r>
      <w:proofErr w:type="spellEnd"/>
      <w:r w:rsidR="00B44228" w:rsidRPr="00706543">
        <w:rPr>
          <w:rFonts w:ascii="PT Astra Serif" w:eastAsia="Times New Roman" w:hAnsi="PT Astra Serif" w:cs="Times New Roman"/>
          <w:sz w:val="26"/>
          <w:szCs w:val="26"/>
          <w:lang w:eastAsia="ru-RU"/>
        </w:rPr>
        <w:t>-</w:t>
      </w:r>
      <w:proofErr w:type="spellStart"/>
      <w:r w:rsidR="00B44228" w:rsidRPr="00706543">
        <w:rPr>
          <w:rFonts w:ascii="PT Astra Serif" w:eastAsia="Times New Roman" w:hAnsi="PT Astra Serif" w:cs="Times New Roman"/>
          <w:sz w:val="26"/>
          <w:szCs w:val="26"/>
          <w:lang w:eastAsia="ru-RU"/>
        </w:rPr>
        <w:t>му</w:t>
      </w:r>
      <w:proofErr w:type="spellEnd"/>
      <w:r w:rsidR="00B44228" w:rsidRPr="00706543">
        <w:rPr>
          <w:rFonts w:ascii="PT Astra Serif" w:eastAsia="Times New Roman" w:hAnsi="PT Astra Serif" w:cs="Times New Roman"/>
          <w:sz w:val="26"/>
          <w:szCs w:val="26"/>
          <w:lang w:eastAsia="ru-RU"/>
        </w:rPr>
        <w:t xml:space="preserve"> муниципальному образованию в году, предшествующему текущему финансовому году;</w:t>
      </w:r>
    </w:p>
    <w:p w:rsidR="00B44228" w:rsidRPr="00706543" w:rsidRDefault="00C565A2" w:rsidP="00B44228">
      <w:pPr>
        <w:spacing w:after="0" w:line="240" w:lineRule="auto"/>
        <w:ind w:firstLine="709"/>
        <w:jc w:val="both"/>
        <w:rPr>
          <w:rFonts w:ascii="PT Astra Serif" w:eastAsia="Times New Roman" w:hAnsi="PT Astra Serif" w:cs="Times New Roman"/>
          <w:b/>
          <w:color w:val="000000"/>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Pфп</m:t>
            </m:r>
          </m:e>
          <m:sub>
            <m:r>
              <m:rPr>
                <m:sty m:val="p"/>
              </m:rPr>
              <w:rPr>
                <w:rFonts w:ascii="Cambria Math" w:hAnsi="Cambria Math"/>
                <w:sz w:val="26"/>
                <w:szCs w:val="26"/>
                <w:lang w:val="en-US"/>
              </w:rPr>
              <m:t>j</m:t>
            </m:r>
          </m:sub>
        </m:sSub>
      </m:oMath>
      <w:r w:rsidR="00B44228" w:rsidRPr="00706543">
        <w:rPr>
          <w:rFonts w:ascii="PT Astra Serif" w:eastAsia="Times New Roman" w:hAnsi="PT Astra Serif" w:cs="Times New Roman"/>
          <w:sz w:val="26"/>
          <w:szCs w:val="26"/>
          <w:lang w:eastAsia="ru-RU"/>
        </w:rPr>
        <w:t> – </w:t>
      </w:r>
      <w:r w:rsidR="00B44228" w:rsidRPr="00706543">
        <w:rPr>
          <w:rFonts w:ascii="PT Astra Serif" w:eastAsia="Calibri" w:hAnsi="PT Astra Serif" w:cs="Times New Roman"/>
          <w:sz w:val="26"/>
          <w:szCs w:val="26"/>
        </w:rPr>
        <w:t xml:space="preserve">фактическая средневзвешенная цена топлива, сложившаяся за год, </w:t>
      </w:r>
      <w:r w:rsidR="00B44228" w:rsidRPr="00706543">
        <w:rPr>
          <w:rFonts w:ascii="PT Astra Serif" w:eastAsia="Times New Roman" w:hAnsi="PT Astra Serif" w:cs="Times New Roman"/>
          <w:sz w:val="26"/>
          <w:szCs w:val="26"/>
          <w:lang w:eastAsia="ru-RU"/>
        </w:rPr>
        <w:t>предшествующий текущему финансовому году</w:t>
      </w:r>
      <w:r w:rsidR="00B44228" w:rsidRPr="00706543">
        <w:rPr>
          <w:rFonts w:ascii="PT Astra Serif" w:eastAsia="Calibri" w:hAnsi="PT Astra Serif" w:cs="Times New Roman"/>
          <w:sz w:val="26"/>
          <w:szCs w:val="26"/>
        </w:rPr>
        <w:t xml:space="preserve">, определенная по формуле 7 </w:t>
      </w:r>
      <w:r w:rsidR="00B44228" w:rsidRPr="00706543">
        <w:rPr>
          <w:rFonts w:ascii="PT Astra Serif" w:eastAsia="Times New Roman" w:hAnsi="PT Astra Serif" w:cs="Times New Roman"/>
          <w:color w:val="000000"/>
          <w:sz w:val="26"/>
          <w:szCs w:val="26"/>
          <w:lang w:eastAsia="ru-RU"/>
        </w:rPr>
        <w:t xml:space="preserve">(руб./т </w:t>
      </w:r>
      <w:r w:rsidR="00B44228" w:rsidRPr="00706543">
        <w:rPr>
          <w:rFonts w:ascii="PT Astra Serif" w:eastAsia="Times New Roman" w:hAnsi="PT Astra Serif" w:cs="Times New Roman"/>
          <w:color w:val="000000"/>
          <w:sz w:val="26"/>
          <w:szCs w:val="26"/>
          <w:lang w:eastAsia="ru-RU"/>
        </w:rPr>
        <w:br/>
        <w:t>с учетом НДС)</w:t>
      </w:r>
      <w:r w:rsidR="00B44228" w:rsidRPr="00706543">
        <w:rPr>
          <w:rFonts w:ascii="PT Astra Serif" w:eastAsia="Calibri" w:hAnsi="PT Astra Serif" w:cs="Times New Roman"/>
          <w:sz w:val="26"/>
          <w:szCs w:val="26"/>
        </w:rPr>
        <w:t>;</w:t>
      </w:r>
    </w:p>
    <w:p w:rsidR="00B44228" w:rsidRPr="00706543" w:rsidRDefault="00C565A2" w:rsidP="00B44228">
      <w:pPr>
        <w:spacing w:after="0" w:line="240" w:lineRule="auto"/>
        <w:ind w:firstLine="709"/>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Pтп</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sz w:val="26"/>
          <w:szCs w:val="26"/>
          <w:lang w:eastAsia="ru-RU"/>
        </w:rPr>
        <w:t> – средневзвешенная цена топлива</w:t>
      </w:r>
      <w:r w:rsidR="00B44228" w:rsidRPr="00706543">
        <w:rPr>
          <w:rFonts w:ascii="PT Astra Serif" w:eastAsia="Calibri" w:hAnsi="PT Astra Serif" w:cs="Times New Roman"/>
          <w:sz w:val="26"/>
          <w:szCs w:val="26"/>
        </w:rPr>
        <w:t xml:space="preserve">, </w:t>
      </w:r>
      <w:r w:rsidR="00B44228" w:rsidRPr="00706543">
        <w:rPr>
          <w:rFonts w:ascii="PT Astra Serif" w:eastAsia="Times New Roman" w:hAnsi="PT Astra Serif" w:cs="Times New Roman"/>
          <w:color w:val="000000"/>
          <w:sz w:val="26"/>
          <w:szCs w:val="26"/>
          <w:lang w:eastAsia="ru-RU"/>
        </w:rPr>
        <w:t xml:space="preserve">учтенная при установлении тарифа </w:t>
      </w:r>
      <w:r w:rsidR="00B44228" w:rsidRPr="00706543">
        <w:rPr>
          <w:rFonts w:ascii="PT Astra Serif" w:eastAsia="Times New Roman" w:hAnsi="PT Astra Serif" w:cs="Times New Roman"/>
          <w:color w:val="000000"/>
          <w:sz w:val="26"/>
          <w:szCs w:val="26"/>
          <w:lang w:eastAsia="ru-RU"/>
        </w:rPr>
        <w:br/>
        <w:t xml:space="preserve">на теплоэнергию, на год, </w:t>
      </w:r>
      <w:r w:rsidR="00B44228" w:rsidRPr="00706543">
        <w:rPr>
          <w:rFonts w:ascii="PT Astra Serif" w:eastAsia="Times New Roman" w:hAnsi="PT Astra Serif" w:cs="Times New Roman"/>
          <w:sz w:val="26"/>
          <w:szCs w:val="26"/>
          <w:lang w:eastAsia="ru-RU"/>
        </w:rPr>
        <w:t xml:space="preserve">предшествующий текущему финансовому году </w:t>
      </w:r>
      <w:r w:rsidR="00B44228" w:rsidRPr="00706543">
        <w:rPr>
          <w:rFonts w:ascii="PT Astra Serif" w:eastAsia="Times New Roman" w:hAnsi="PT Astra Serif" w:cs="Times New Roman"/>
          <w:sz w:val="26"/>
          <w:szCs w:val="26"/>
          <w:lang w:eastAsia="ru-RU"/>
        </w:rPr>
        <w:br/>
      </w:r>
      <w:r w:rsidR="00B44228" w:rsidRPr="00706543">
        <w:rPr>
          <w:rFonts w:ascii="PT Astra Serif" w:eastAsia="Times New Roman" w:hAnsi="PT Astra Serif" w:cs="Times New Roman"/>
          <w:color w:val="000000"/>
          <w:sz w:val="26"/>
          <w:szCs w:val="26"/>
          <w:lang w:eastAsia="ru-RU"/>
        </w:rPr>
        <w:t>(руб./т с учетом НДС)</w:t>
      </w:r>
      <w:r w:rsidR="00B44228" w:rsidRPr="00706543">
        <w:rPr>
          <w:rFonts w:ascii="PT Astra Serif" w:eastAsia="Times New Roman" w:hAnsi="PT Astra Serif" w:cs="Times New Roman"/>
          <w:sz w:val="26"/>
          <w:szCs w:val="26"/>
          <w:lang w:eastAsia="ru-RU"/>
        </w:rPr>
        <w:t>;</w:t>
      </w:r>
    </w:p>
    <w:p w:rsidR="00B44228" w:rsidRPr="00706543" w:rsidRDefault="00C565A2" w:rsidP="00B44228">
      <w:pPr>
        <w:spacing w:after="0" w:line="240" w:lineRule="auto"/>
        <w:ind w:firstLine="708"/>
        <w:jc w:val="both"/>
        <w:rPr>
          <w:rFonts w:ascii="PT Astra Serif" w:eastAsia="Times New Roman" w:hAnsi="PT Astra Serif" w:cs="Times New Roman"/>
          <w:sz w:val="26"/>
          <w:szCs w:val="26"/>
          <w:lang w:eastAsia="ru-RU"/>
        </w:rPr>
      </w:pPr>
      <m:oMath>
        <m:sSub>
          <m:sSubPr>
            <m:ctrlPr>
              <w:rPr>
                <w:rFonts w:ascii="Cambria Math" w:hAnsi="Cambria Math"/>
                <w:sz w:val="26"/>
                <w:szCs w:val="26"/>
              </w:rPr>
            </m:ctrlPr>
          </m:sSubPr>
          <m:e>
            <m:r>
              <m:rPr>
                <m:sty m:val="p"/>
              </m:rPr>
              <w:rPr>
                <w:rFonts w:ascii="Cambria Math" w:hAnsi="Cambria Math"/>
                <w:sz w:val="26"/>
                <w:szCs w:val="26"/>
              </w:rPr>
              <m:t>Vфп</m:t>
            </m:r>
          </m:e>
          <m:sub>
            <m:r>
              <m:rPr>
                <m:sty m:val="p"/>
              </m:rPr>
              <w:rPr>
                <w:rFonts w:ascii="Cambria Math" w:hAnsi="Cambria Math"/>
                <w:sz w:val="26"/>
                <w:szCs w:val="26"/>
              </w:rPr>
              <m:t>j</m:t>
            </m:r>
          </m:sub>
        </m:sSub>
      </m:oMath>
      <w:r w:rsidR="00B44228" w:rsidRPr="00706543">
        <w:rPr>
          <w:rFonts w:ascii="PT Astra Serif" w:eastAsia="Times New Roman" w:hAnsi="PT Astra Serif" w:cs="Times New Roman"/>
          <w:sz w:val="26"/>
          <w:szCs w:val="26"/>
          <w:lang w:eastAsia="ru-RU"/>
        </w:rPr>
        <w:t xml:space="preserve"> – фактический расход топлива на производство тепловой энергии в году, предшествующему текущему финансовому году, не превышающий нормативный расход топлива на производство теплоэнергии. </w:t>
      </w:r>
      <w:proofErr w:type="gramStart"/>
      <w:r w:rsidR="00B44228" w:rsidRPr="00706543">
        <w:rPr>
          <w:rFonts w:ascii="PT Astra Serif" w:eastAsia="Times New Roman" w:hAnsi="PT Astra Serif" w:cs="Times New Roman"/>
          <w:sz w:val="26"/>
          <w:szCs w:val="26"/>
          <w:lang w:eastAsia="ru-RU"/>
        </w:rPr>
        <w:t>Нормативный расход топлива на производство теплоэнергии определяется как произведение учтенной при установлении тарифов на тепловую энергию на соответствующий период тарифного регулирования величины удельного расхода топлива на производство 1 Гкал теплоэнергии (определяется в соответствии с нормативами удельного расхода топлива) и объема фактического полезного отпуска теплоэнергии потребителям с учетом величины нормативных технологических потерь тепловой энергии, учтенных при установлении тарифов на теплоэнергию на</w:t>
      </w:r>
      <w:proofErr w:type="gramEnd"/>
      <w:r w:rsidR="00B44228" w:rsidRPr="00706543">
        <w:rPr>
          <w:rFonts w:ascii="PT Astra Serif" w:eastAsia="Times New Roman" w:hAnsi="PT Astra Serif" w:cs="Times New Roman"/>
          <w:sz w:val="26"/>
          <w:szCs w:val="26"/>
          <w:lang w:eastAsia="ru-RU"/>
        </w:rPr>
        <w:t xml:space="preserve"> соответствующий период тарифного регулирования.</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p>
    <w:p w:rsidR="00B44228" w:rsidRPr="00706543" w:rsidRDefault="00C565A2" w:rsidP="00B44228">
      <w:pPr>
        <w:spacing w:after="0" w:line="240" w:lineRule="auto"/>
        <w:jc w:val="center"/>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Pфп</m:t>
            </m:r>
          </m:e>
          <m:sub>
            <m:r>
              <m:rPr>
                <m:sty m:val="p"/>
              </m:rPr>
              <w:rPr>
                <w:rFonts w:ascii="Cambria Math" w:hAnsi="Cambria Math"/>
                <w:sz w:val="26"/>
                <w:szCs w:val="26"/>
                <w:lang w:val="en-US"/>
              </w:rPr>
              <m:t>j</m:t>
            </m:r>
          </m:sub>
        </m:sSub>
        <m:r>
          <m:rPr>
            <m:sty m:val="p"/>
          </m:rPr>
          <w:rPr>
            <w:rFonts w:ascii="Cambria Math" w:hAnsi="Cambria Math"/>
            <w:sz w:val="26"/>
            <w:szCs w:val="26"/>
          </w:rPr>
          <m:t>=</m:t>
        </m:r>
        <m:f>
          <m:fPr>
            <m:ctrlPr>
              <w:rPr>
                <w:rFonts w:ascii="Cambria Math" w:hAnsi="Cambria Math"/>
                <w:sz w:val="26"/>
                <w:szCs w:val="26"/>
              </w:rPr>
            </m:ctrlPr>
          </m:fPr>
          <m:num>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ост</m:t>
                </m:r>
              </m:sub>
            </m:sSub>
            <m:r>
              <m:rPr>
                <m:sty m:val="p"/>
              </m:rPr>
              <w:rPr>
                <w:rFonts w:ascii="Cambria Math" w:hAnsi="Cambria Math"/>
                <w:sz w:val="26"/>
                <w:szCs w:val="26"/>
              </w:rPr>
              <m:t xml:space="preserve"> × </m:t>
            </m:r>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ост</m:t>
                </m:r>
              </m:sub>
            </m:sSub>
            <m:r>
              <m:rPr>
                <m:sty m:val="p"/>
              </m:rPr>
              <w:rPr>
                <w:rFonts w:ascii="Cambria Math" w:hAnsi="Cambria Math"/>
                <w:sz w:val="26"/>
                <w:szCs w:val="26"/>
              </w:rPr>
              <m:t>+</m:t>
            </m:r>
            <m:nary>
              <m:naryPr>
                <m:chr m:val="∑"/>
                <m:supHide m:val="on"/>
                <m:ctrlPr>
                  <w:rPr>
                    <w:rFonts w:ascii="Cambria Math" w:hAnsi="Cambria Math"/>
                    <w:sz w:val="26"/>
                    <w:szCs w:val="26"/>
                  </w:rPr>
                </m:ctrlPr>
              </m:naryPr>
              <m:sub>
                <m:r>
                  <m:rPr>
                    <m:sty m:val="p"/>
                  </m:rPr>
                  <w:rPr>
                    <w:rFonts w:ascii="Cambria Math" w:hAnsi="Cambria Math"/>
                    <w:sz w:val="26"/>
                    <w:szCs w:val="26"/>
                  </w:rPr>
                  <m:t>k </m:t>
                </m:r>
              </m:sub>
              <m:sup/>
              <m:e>
                <m:d>
                  <m:dPr>
                    <m:ctrlPr>
                      <w:rPr>
                        <w:rFonts w:ascii="Cambria Math" w:hAnsi="Cambria Math"/>
                        <w:sz w:val="26"/>
                        <w:szCs w:val="26"/>
                      </w:rPr>
                    </m:ctrlPr>
                  </m:dPr>
                  <m:e>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k</m:t>
                        </m:r>
                      </m:sub>
                    </m:sSub>
                    <m:r>
                      <m:rPr>
                        <m:sty m:val="p"/>
                      </m:rPr>
                      <w:rPr>
                        <w:rFonts w:ascii="Cambria Math" w:hAnsi="Cambria Math"/>
                        <w:sz w:val="26"/>
                        <w:szCs w:val="26"/>
                      </w:rPr>
                      <m:t>×</m:t>
                    </m:r>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k</m:t>
                        </m:r>
                      </m:sub>
                    </m:sSub>
                  </m:e>
                </m:d>
              </m:e>
            </m:nary>
          </m:num>
          <m:den>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ост</m:t>
                </m:r>
              </m:sub>
            </m:sSub>
            <m:r>
              <m:rPr>
                <m:sty m:val="p"/>
              </m:rPr>
              <w:rPr>
                <w:rFonts w:ascii="Cambria Math" w:hAnsi="Cambria Math"/>
                <w:sz w:val="26"/>
                <w:szCs w:val="26"/>
              </w:rPr>
              <m:t> + </m:t>
            </m:r>
            <m:nary>
              <m:naryPr>
                <m:chr m:val="∑"/>
                <m:supHide m:val="on"/>
                <m:ctrlPr>
                  <w:rPr>
                    <w:rFonts w:ascii="Cambria Math" w:hAnsi="Cambria Math"/>
                    <w:sz w:val="26"/>
                    <w:szCs w:val="26"/>
                  </w:rPr>
                </m:ctrlPr>
              </m:naryPr>
              <m:sub>
                <m:r>
                  <m:rPr>
                    <m:sty m:val="p"/>
                  </m:rPr>
                  <w:rPr>
                    <w:rFonts w:ascii="Cambria Math" w:hAnsi="Cambria Math"/>
                    <w:sz w:val="26"/>
                    <w:szCs w:val="26"/>
                  </w:rPr>
                  <m:t>k</m:t>
                </m:r>
              </m:sub>
              <m:sup/>
              <m:e>
                <m:sSub>
                  <m:sSubPr>
                    <m:ctrlPr>
                      <w:rPr>
                        <w:rFonts w:ascii="Cambria Math" w:hAnsi="Cambria Math"/>
                        <w:sz w:val="26"/>
                        <w:szCs w:val="26"/>
                      </w:rPr>
                    </m:ctrlPr>
                  </m:sSubPr>
                  <m:e>
                    <m:r>
                      <m:rPr>
                        <m:sty m:val="p"/>
                      </m:rPr>
                      <w:rPr>
                        <w:rFonts w:ascii="Cambria Math" w:hAnsi="Cambria Math"/>
                        <w:sz w:val="26"/>
                        <w:szCs w:val="26"/>
                      </w:rPr>
                      <m:t> V</m:t>
                    </m:r>
                  </m:e>
                  <m:sub>
                    <m:r>
                      <m:rPr>
                        <m:sty m:val="p"/>
                      </m:rPr>
                      <w:rPr>
                        <w:rFonts w:ascii="Cambria Math" w:hAnsi="Cambria Math"/>
                        <w:sz w:val="26"/>
                        <w:szCs w:val="26"/>
                      </w:rPr>
                      <m:t>k</m:t>
                    </m:r>
                  </m:sub>
                </m:sSub>
              </m:e>
            </m:nary>
          </m:den>
        </m:f>
      </m:oMath>
      <w:r w:rsidR="00B44228" w:rsidRPr="00706543">
        <w:rPr>
          <w:rFonts w:ascii="PT Astra Serif" w:eastAsia="Times New Roman" w:hAnsi="PT Astra Serif" w:cs="Times New Roman"/>
          <w:i/>
          <w:sz w:val="26"/>
          <w:szCs w:val="26"/>
        </w:rPr>
        <w:t xml:space="preserve"> </w:t>
      </w:r>
      <w:r w:rsidR="00B44228" w:rsidRPr="00706543">
        <w:rPr>
          <w:rFonts w:ascii="PT Astra Serif" w:eastAsia="Times New Roman" w:hAnsi="PT Astra Serif" w:cs="Times New Roman"/>
          <w:sz w:val="26"/>
          <w:szCs w:val="26"/>
        </w:rPr>
        <w:t>, где:</w:t>
      </w:r>
      <w:r w:rsidR="00B44228" w:rsidRPr="00706543">
        <w:rPr>
          <w:rFonts w:ascii="PT Astra Serif" w:eastAsia="Times New Roman" w:hAnsi="PT Astra Serif" w:cs="Times New Roman"/>
          <w:sz w:val="26"/>
          <w:szCs w:val="26"/>
        </w:rPr>
        <w:tab/>
      </w:r>
      <w:r w:rsidR="00B44228" w:rsidRPr="00706543">
        <w:rPr>
          <w:rFonts w:ascii="PT Astra Serif" w:eastAsia="Times New Roman" w:hAnsi="PT Astra Serif" w:cs="Times New Roman"/>
          <w:sz w:val="26"/>
          <w:szCs w:val="26"/>
        </w:rPr>
        <w:tab/>
      </w:r>
      <w:r w:rsidR="00B44228" w:rsidRPr="00706543">
        <w:rPr>
          <w:rFonts w:ascii="PT Astra Serif" w:eastAsia="Times New Roman" w:hAnsi="PT Astra Serif" w:cs="Times New Roman"/>
          <w:sz w:val="26"/>
          <w:szCs w:val="26"/>
        </w:rPr>
        <w:tab/>
      </w:r>
      <w:r w:rsidR="00B44228" w:rsidRPr="00706543">
        <w:rPr>
          <w:rFonts w:ascii="PT Astra Serif" w:eastAsia="Times New Roman" w:hAnsi="PT Astra Serif" w:cs="Times New Roman"/>
          <w:sz w:val="26"/>
          <w:szCs w:val="26"/>
        </w:rPr>
        <w:tab/>
        <w:t>(7)</w:t>
      </w:r>
    </w:p>
    <w:p w:rsidR="00B44228" w:rsidRPr="00706543" w:rsidRDefault="00B44228" w:rsidP="00B44228">
      <w:pPr>
        <w:spacing w:after="0" w:line="240" w:lineRule="auto"/>
        <w:ind w:firstLine="709"/>
        <w:jc w:val="both"/>
        <w:rPr>
          <w:rFonts w:ascii="PT Astra Serif" w:eastAsia="Calibri" w:hAnsi="PT Astra Serif" w:cs="Times New Roman"/>
          <w:sz w:val="26"/>
          <w:szCs w:val="26"/>
        </w:rPr>
      </w:pPr>
    </w:p>
    <w:p w:rsidR="00B44228" w:rsidRPr="00706543" w:rsidRDefault="00B44228" w:rsidP="00B44228">
      <w:pPr>
        <w:spacing w:after="0" w:line="240" w:lineRule="auto"/>
        <w:ind w:firstLine="709"/>
        <w:jc w:val="both"/>
        <w:rPr>
          <w:rFonts w:ascii="PT Astra Serif" w:eastAsia="Calibri" w:hAnsi="PT Astra Serif" w:cs="Times New Roman"/>
          <w:sz w:val="26"/>
          <w:szCs w:val="26"/>
        </w:rPr>
      </w:pPr>
      <w:r w:rsidRPr="00706543">
        <w:rPr>
          <w:rFonts w:ascii="PT Astra Serif" w:eastAsia="Calibri" w:hAnsi="PT Astra Serif" w:cs="Times New Roman"/>
          <w:sz w:val="26"/>
          <w:szCs w:val="26"/>
          <w:lang w:val="en-US"/>
        </w:rPr>
        <w:t>k</w:t>
      </w:r>
      <w:r w:rsidRPr="00706543">
        <w:rPr>
          <w:rFonts w:ascii="PT Astra Serif" w:eastAsia="Calibri" w:hAnsi="PT Astra Serif" w:cs="Times New Roman"/>
          <w:sz w:val="26"/>
          <w:szCs w:val="26"/>
        </w:rPr>
        <w:t> – </w:t>
      </w:r>
      <w:proofErr w:type="gramStart"/>
      <w:r w:rsidRPr="00706543">
        <w:rPr>
          <w:rFonts w:ascii="PT Astra Serif" w:eastAsia="Calibri" w:hAnsi="PT Astra Serif" w:cs="Times New Roman"/>
          <w:sz w:val="26"/>
          <w:szCs w:val="26"/>
        </w:rPr>
        <w:t>закупка</w:t>
      </w:r>
      <w:proofErr w:type="gramEnd"/>
      <w:r w:rsidRPr="00706543">
        <w:rPr>
          <w:rFonts w:ascii="PT Astra Serif" w:eastAsia="Calibri" w:hAnsi="PT Astra Serif" w:cs="Times New Roman"/>
          <w:sz w:val="26"/>
          <w:szCs w:val="26"/>
        </w:rPr>
        <w:t xml:space="preserve"> топлива в году, п</w:t>
      </w:r>
      <w:r w:rsidRPr="00706543">
        <w:rPr>
          <w:rFonts w:ascii="PT Astra Serif" w:eastAsia="Times New Roman" w:hAnsi="PT Astra Serif" w:cs="Times New Roman"/>
          <w:sz w:val="26"/>
          <w:szCs w:val="26"/>
          <w:lang w:eastAsia="ru-RU"/>
        </w:rPr>
        <w:t>редшествующему текущему финансовому году</w:t>
      </w:r>
      <w:r w:rsidRPr="00706543">
        <w:rPr>
          <w:rFonts w:ascii="PT Astra Serif" w:eastAsia="Calibri" w:hAnsi="PT Astra Serif" w:cs="Times New Roman"/>
          <w:sz w:val="26"/>
          <w:szCs w:val="26"/>
        </w:rPr>
        <w:t>;</w:t>
      </w:r>
    </w:p>
    <w:p w:rsidR="00B44228" w:rsidRPr="00706543" w:rsidRDefault="00C565A2" w:rsidP="00B44228">
      <w:pPr>
        <w:spacing w:after="0" w:line="240" w:lineRule="auto"/>
        <w:ind w:firstLine="709"/>
        <w:jc w:val="both"/>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ост</m:t>
            </m:r>
          </m:sub>
        </m:sSub>
      </m:oMath>
      <w:r w:rsidR="00B44228" w:rsidRPr="00706543">
        <w:rPr>
          <w:rFonts w:ascii="PT Astra Serif" w:eastAsia="Calibri" w:hAnsi="PT Astra Serif" w:cs="Times New Roman"/>
          <w:sz w:val="26"/>
          <w:szCs w:val="26"/>
        </w:rPr>
        <w:t> – цена топлива, находящегося в остатке на начало года, п</w:t>
      </w:r>
      <w:r w:rsidR="00B44228" w:rsidRPr="00706543">
        <w:rPr>
          <w:rFonts w:ascii="PT Astra Serif" w:eastAsia="Times New Roman" w:hAnsi="PT Astra Serif" w:cs="Times New Roman"/>
          <w:sz w:val="26"/>
          <w:szCs w:val="26"/>
          <w:lang w:eastAsia="ru-RU"/>
        </w:rPr>
        <w:t xml:space="preserve">редшествующего текущему финансовому году </w:t>
      </w:r>
      <w:r w:rsidR="00B44228" w:rsidRPr="00706543">
        <w:rPr>
          <w:rFonts w:ascii="PT Astra Serif" w:eastAsia="Times New Roman" w:hAnsi="PT Astra Serif" w:cs="Times New Roman"/>
          <w:color w:val="000000"/>
          <w:sz w:val="26"/>
          <w:szCs w:val="26"/>
          <w:lang w:eastAsia="ru-RU"/>
        </w:rPr>
        <w:t>(руб./т с учетом НДС)</w:t>
      </w:r>
      <w:r w:rsidR="00B44228" w:rsidRPr="00706543">
        <w:rPr>
          <w:rFonts w:ascii="PT Astra Serif" w:eastAsia="Calibri" w:hAnsi="PT Astra Serif" w:cs="Times New Roman"/>
          <w:sz w:val="26"/>
          <w:szCs w:val="26"/>
        </w:rPr>
        <w:t>;</w:t>
      </w:r>
    </w:p>
    <w:p w:rsidR="00B44228" w:rsidRPr="00706543" w:rsidRDefault="00C565A2" w:rsidP="00B44228">
      <w:pPr>
        <w:spacing w:after="0" w:line="240" w:lineRule="auto"/>
        <w:ind w:firstLine="709"/>
        <w:jc w:val="both"/>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ост</m:t>
            </m:r>
          </m:sub>
        </m:sSub>
      </m:oMath>
      <w:r w:rsidR="00B44228" w:rsidRPr="00706543">
        <w:rPr>
          <w:rFonts w:ascii="PT Astra Serif" w:eastAsia="Calibri" w:hAnsi="PT Astra Serif" w:cs="Times New Roman"/>
          <w:sz w:val="26"/>
          <w:szCs w:val="26"/>
        </w:rPr>
        <w:t> – объем топлива, находящегося в остатке на начало года, п</w:t>
      </w:r>
      <w:r w:rsidR="00B44228" w:rsidRPr="00706543">
        <w:rPr>
          <w:rFonts w:ascii="PT Astra Serif" w:eastAsia="Times New Roman" w:hAnsi="PT Astra Serif" w:cs="Times New Roman"/>
          <w:sz w:val="26"/>
          <w:szCs w:val="26"/>
          <w:lang w:eastAsia="ru-RU"/>
        </w:rPr>
        <w:t>редшествующего текущему финансовому году (тонн)</w:t>
      </w:r>
      <w:r w:rsidR="00B44228" w:rsidRPr="00706543">
        <w:rPr>
          <w:rFonts w:ascii="PT Astra Serif" w:eastAsia="Calibri" w:hAnsi="PT Astra Serif" w:cs="Times New Roman"/>
          <w:sz w:val="26"/>
          <w:szCs w:val="26"/>
        </w:rPr>
        <w:t>;</w:t>
      </w:r>
    </w:p>
    <w:p w:rsidR="00B44228" w:rsidRPr="00706543" w:rsidRDefault="00C565A2" w:rsidP="00B44228">
      <w:pPr>
        <w:spacing w:after="0" w:line="240" w:lineRule="auto"/>
        <w:ind w:firstLine="709"/>
        <w:jc w:val="both"/>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V</m:t>
            </m:r>
          </m:e>
          <m:sub>
            <m:r>
              <m:rPr>
                <m:sty m:val="p"/>
              </m:rPr>
              <w:rPr>
                <w:rFonts w:ascii="Cambria Math" w:hAnsi="Cambria Math"/>
                <w:sz w:val="26"/>
                <w:szCs w:val="26"/>
              </w:rPr>
              <m:t>k</m:t>
            </m:r>
          </m:sub>
        </m:sSub>
      </m:oMath>
      <w:r w:rsidR="00B44228" w:rsidRPr="00706543">
        <w:rPr>
          <w:rFonts w:ascii="PT Astra Serif" w:eastAsia="Calibri" w:hAnsi="PT Astra Serif" w:cs="Times New Roman"/>
          <w:sz w:val="26"/>
          <w:szCs w:val="26"/>
        </w:rPr>
        <w:t xml:space="preserve"> – объем топлива </w:t>
      </w:r>
      <w:r w:rsidR="00B44228" w:rsidRPr="00706543">
        <w:rPr>
          <w:rFonts w:ascii="PT Astra Serif" w:eastAsia="Calibri" w:hAnsi="PT Astra Serif" w:cs="Times New Roman"/>
          <w:sz w:val="26"/>
          <w:szCs w:val="26"/>
          <w:lang w:val="en-US"/>
        </w:rPr>
        <w:t>k</w:t>
      </w:r>
      <w:r w:rsidR="00B44228" w:rsidRPr="00706543">
        <w:rPr>
          <w:rFonts w:ascii="PT Astra Serif" w:eastAsia="Calibri" w:hAnsi="PT Astra Serif" w:cs="Times New Roman"/>
          <w:sz w:val="26"/>
          <w:szCs w:val="26"/>
        </w:rPr>
        <w:t xml:space="preserve">-й закупки, определяемый на основании счета-фактуры </w:t>
      </w:r>
      <w:r w:rsidR="00B44228" w:rsidRPr="00706543">
        <w:rPr>
          <w:rFonts w:ascii="PT Astra Serif" w:eastAsia="Calibri" w:hAnsi="PT Astra Serif" w:cs="Times New Roman"/>
          <w:sz w:val="26"/>
          <w:szCs w:val="26"/>
        </w:rPr>
        <w:br/>
        <w:t>или товарной накладной (тонн);</w:t>
      </w:r>
    </w:p>
    <w:p w:rsidR="00B44228" w:rsidRPr="00706543" w:rsidRDefault="00C565A2" w:rsidP="00B44228">
      <w:pPr>
        <w:spacing w:after="0" w:line="240" w:lineRule="auto"/>
        <w:ind w:firstLine="709"/>
        <w:jc w:val="both"/>
        <w:rPr>
          <w:rFonts w:ascii="PT Astra Serif" w:eastAsia="Calibri" w:hAnsi="PT Astra Serif" w:cs="Times New Roman"/>
          <w:sz w:val="26"/>
          <w:szCs w:val="26"/>
        </w:rPr>
      </w:pPr>
      <m:oMath>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k</m:t>
            </m:r>
          </m:sub>
        </m:sSub>
      </m:oMath>
      <w:r w:rsidR="00B44228" w:rsidRPr="00706543">
        <w:rPr>
          <w:rFonts w:ascii="PT Astra Serif" w:eastAsia="Calibri" w:hAnsi="PT Astra Serif" w:cs="Times New Roman"/>
          <w:sz w:val="26"/>
          <w:szCs w:val="26"/>
        </w:rPr>
        <w:t xml:space="preserve"> – цена топлива </w:t>
      </w:r>
      <w:r w:rsidR="00B44228" w:rsidRPr="00706543">
        <w:rPr>
          <w:rFonts w:ascii="PT Astra Serif" w:eastAsia="Calibri" w:hAnsi="PT Astra Serif" w:cs="Times New Roman"/>
          <w:sz w:val="26"/>
          <w:szCs w:val="26"/>
          <w:lang w:val="en-US"/>
        </w:rPr>
        <w:t>k</w:t>
      </w:r>
      <w:r w:rsidR="00B44228" w:rsidRPr="00706543">
        <w:rPr>
          <w:rFonts w:ascii="PT Astra Serif" w:eastAsia="Calibri" w:hAnsi="PT Astra Serif" w:cs="Times New Roman"/>
          <w:sz w:val="26"/>
          <w:szCs w:val="26"/>
        </w:rPr>
        <w:t xml:space="preserve">-й закупки, определяемая на основании счета-фактуры </w:t>
      </w:r>
      <w:r w:rsidR="00B44228" w:rsidRPr="00706543">
        <w:rPr>
          <w:rFonts w:ascii="PT Astra Serif" w:eastAsia="Calibri" w:hAnsi="PT Astra Serif" w:cs="Times New Roman"/>
          <w:sz w:val="26"/>
          <w:szCs w:val="26"/>
        </w:rPr>
        <w:br/>
        <w:t xml:space="preserve">или товарной накладной </w:t>
      </w:r>
      <w:r w:rsidR="00B44228" w:rsidRPr="00706543">
        <w:rPr>
          <w:rFonts w:ascii="PT Astra Serif" w:eastAsia="Times New Roman" w:hAnsi="PT Astra Serif" w:cs="Times New Roman"/>
          <w:color w:val="000000"/>
          <w:sz w:val="26"/>
          <w:szCs w:val="26"/>
          <w:lang w:eastAsia="ru-RU"/>
        </w:rPr>
        <w:t>(руб./т с учетом НДС)</w:t>
      </w:r>
      <w:r w:rsidR="00B44228" w:rsidRPr="00706543">
        <w:rPr>
          <w:rFonts w:ascii="PT Astra Serif" w:eastAsia="Calibri" w:hAnsi="PT Astra Serif" w:cs="Times New Roman"/>
          <w:sz w:val="26"/>
          <w:szCs w:val="26"/>
        </w:rPr>
        <w:t>.</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sz w:val="26"/>
          <w:szCs w:val="26"/>
          <w:lang w:eastAsia="ru-RU"/>
        </w:rPr>
        <w:t xml:space="preserve">В случае определения значения </w:t>
      </w:r>
      <m:oMath>
        <m:sSub>
          <m:sSubPr>
            <m:ctrlPr>
              <w:rPr>
                <w:rFonts w:ascii="Cambria Math" w:hAnsi="Cambria Math"/>
                <w:sz w:val="26"/>
                <w:szCs w:val="26"/>
              </w:rPr>
            </m:ctrlPr>
          </m:sSubPr>
          <m:e>
            <m:r>
              <m:rPr>
                <m:sty m:val="p"/>
              </m:rPr>
              <w:rPr>
                <w:rFonts w:ascii="Cambria Math" w:hAnsi="Cambria Math"/>
                <w:sz w:val="26"/>
                <w:szCs w:val="26"/>
              </w:rPr>
              <m:t>P</m:t>
            </m:r>
          </m:e>
          <m:sub>
            <m:r>
              <m:rPr>
                <m:sty m:val="p"/>
              </m:rPr>
              <w:rPr>
                <w:rFonts w:ascii="Cambria Math" w:hAnsi="Cambria Math"/>
                <w:sz w:val="26"/>
                <w:szCs w:val="26"/>
              </w:rPr>
              <m:t>k</m:t>
            </m:r>
          </m:sub>
        </m:sSub>
      </m:oMath>
      <w:r w:rsidRPr="00706543">
        <w:rPr>
          <w:rFonts w:ascii="PT Astra Serif" w:eastAsia="Times New Roman" w:hAnsi="PT Astra Serif" w:cs="Times New Roman"/>
          <w:sz w:val="26"/>
          <w:szCs w:val="26"/>
          <w:lang w:eastAsia="ru-RU"/>
        </w:rPr>
        <w:t xml:space="preserve"> для вида топлива «нефть» ц</w:t>
      </w:r>
      <w:r w:rsidRPr="00706543">
        <w:rPr>
          <w:rFonts w:ascii="PT Astra Serif" w:eastAsia="Calibri" w:hAnsi="PT Astra Serif" w:cs="Times New Roman"/>
          <w:sz w:val="26"/>
          <w:szCs w:val="26"/>
        </w:rPr>
        <w:t xml:space="preserve">ена топлива </w:t>
      </w:r>
      <w:r w:rsidRPr="00706543">
        <w:rPr>
          <w:rFonts w:ascii="PT Astra Serif" w:eastAsia="Calibri" w:hAnsi="PT Astra Serif" w:cs="Times New Roman"/>
          <w:sz w:val="26"/>
          <w:szCs w:val="26"/>
        </w:rPr>
        <w:br/>
      </w:r>
      <w:r w:rsidRPr="00706543">
        <w:rPr>
          <w:rFonts w:ascii="PT Astra Serif" w:eastAsia="Calibri" w:hAnsi="PT Astra Serif" w:cs="Times New Roman"/>
          <w:sz w:val="26"/>
          <w:szCs w:val="26"/>
          <w:lang w:val="en-US"/>
        </w:rPr>
        <w:t>k</w:t>
      </w:r>
      <w:r w:rsidRPr="00706543">
        <w:rPr>
          <w:rFonts w:ascii="PT Astra Serif" w:eastAsia="Calibri" w:hAnsi="PT Astra Serif" w:cs="Times New Roman"/>
          <w:sz w:val="26"/>
          <w:szCs w:val="26"/>
        </w:rPr>
        <w:t>-й закупки не должна превышать максимальную из цен нефти</w:t>
      </w:r>
      <w:r w:rsidRPr="00706543">
        <w:rPr>
          <w:rFonts w:ascii="PT Astra Serif" w:eastAsia="Times New Roman" w:hAnsi="PT Astra Serif" w:cs="Times New Roman"/>
          <w:color w:val="000000"/>
          <w:sz w:val="26"/>
          <w:szCs w:val="26"/>
          <w:lang w:eastAsia="ru-RU"/>
        </w:rPr>
        <w:t xml:space="preserve"> </w:t>
      </w:r>
      <w:r w:rsidRPr="00706543">
        <w:rPr>
          <w:rFonts w:ascii="PT Astra Serif" w:eastAsia="Times New Roman" w:hAnsi="PT Astra Serif" w:cs="Times New Roman"/>
          <w:sz w:val="26"/>
          <w:szCs w:val="26"/>
          <w:lang w:eastAsia="ru-RU"/>
        </w:rPr>
        <w:t xml:space="preserve">(включая диспетчеризацию, налив, комиссионное вознаграждение и транспортировку </w:t>
      </w:r>
      <w:r w:rsidRPr="00706543">
        <w:rPr>
          <w:rFonts w:ascii="PT Astra Serif" w:eastAsia="Times New Roman" w:hAnsi="PT Astra Serif" w:cs="Times New Roman"/>
          <w:sz w:val="26"/>
          <w:szCs w:val="26"/>
          <w:lang w:eastAsia="ru-RU"/>
        </w:rPr>
        <w:br/>
        <w:t xml:space="preserve">по магистральному нефтепроводу), </w:t>
      </w:r>
      <w:r w:rsidRPr="00706543">
        <w:rPr>
          <w:rFonts w:ascii="PT Astra Serif" w:eastAsia="Times New Roman" w:hAnsi="PT Astra Serif" w:cs="Times New Roman"/>
          <w:color w:val="000000"/>
          <w:sz w:val="26"/>
          <w:szCs w:val="26"/>
          <w:lang w:eastAsia="ru-RU"/>
        </w:rPr>
        <w:t xml:space="preserve">сложившихся на пунктах отпуска нефти </w:t>
      </w:r>
      <w:r w:rsidRPr="00706543">
        <w:rPr>
          <w:rFonts w:ascii="PT Astra Serif" w:eastAsia="Times New Roman" w:hAnsi="PT Astra Serif" w:cs="Times New Roman"/>
          <w:color w:val="000000"/>
          <w:sz w:val="26"/>
          <w:szCs w:val="26"/>
          <w:lang w:eastAsia="ru-RU"/>
        </w:rPr>
        <w:br/>
      </w:r>
      <w:proofErr w:type="gramStart"/>
      <w:r w:rsidRPr="00706543">
        <w:rPr>
          <w:rFonts w:ascii="PT Astra Serif" w:eastAsia="Times New Roman" w:hAnsi="PT Astra Serif" w:cs="Times New Roman"/>
          <w:color w:val="000000"/>
          <w:sz w:val="26"/>
          <w:szCs w:val="26"/>
          <w:lang w:eastAsia="ru-RU"/>
        </w:rPr>
        <w:t>в</w:t>
      </w:r>
      <w:proofErr w:type="gramEnd"/>
      <w:r w:rsidRPr="00706543">
        <w:rPr>
          <w:rFonts w:ascii="PT Astra Serif" w:eastAsia="Times New Roman" w:hAnsi="PT Astra Serif" w:cs="Times New Roman"/>
          <w:color w:val="000000"/>
          <w:sz w:val="26"/>
          <w:szCs w:val="26"/>
          <w:lang w:eastAsia="ru-RU"/>
        </w:rPr>
        <w:t xml:space="preserve"> </w:t>
      </w:r>
      <w:proofErr w:type="gramStart"/>
      <w:r w:rsidRPr="00706543">
        <w:rPr>
          <w:rFonts w:ascii="PT Astra Serif" w:eastAsia="Times New Roman" w:hAnsi="PT Astra Serif" w:cs="Times New Roman"/>
          <w:color w:val="000000"/>
          <w:sz w:val="26"/>
          <w:szCs w:val="26"/>
          <w:lang w:eastAsia="ru-RU"/>
        </w:rPr>
        <w:t>с</w:t>
      </w:r>
      <w:proofErr w:type="gramEnd"/>
      <w:r w:rsidRPr="00706543">
        <w:rPr>
          <w:rFonts w:ascii="PT Astra Serif" w:eastAsia="Times New Roman" w:hAnsi="PT Astra Serif" w:cs="Times New Roman"/>
          <w:color w:val="000000"/>
          <w:sz w:val="26"/>
          <w:szCs w:val="26"/>
          <w:lang w:eastAsia="ru-RU"/>
        </w:rPr>
        <w:t xml:space="preserve">. Семилужки и с. Молчаново на дату </w:t>
      </w:r>
      <w:r w:rsidRPr="00706543">
        <w:rPr>
          <w:rFonts w:ascii="PT Astra Serif" w:eastAsia="Calibri" w:hAnsi="PT Astra Serif" w:cs="Times New Roman"/>
          <w:sz w:val="26"/>
          <w:szCs w:val="26"/>
          <w:lang w:val="en-US"/>
        </w:rPr>
        <w:t>k</w:t>
      </w:r>
      <w:r w:rsidRPr="00706543">
        <w:rPr>
          <w:rFonts w:ascii="PT Astra Serif" w:eastAsia="Calibri" w:hAnsi="PT Astra Serif" w:cs="Times New Roman"/>
          <w:sz w:val="26"/>
          <w:szCs w:val="26"/>
        </w:rPr>
        <w:t xml:space="preserve">-й </w:t>
      </w:r>
      <w:r w:rsidRPr="00706543">
        <w:rPr>
          <w:rFonts w:ascii="PT Astra Serif" w:eastAsia="Times New Roman" w:hAnsi="PT Astra Serif" w:cs="Times New Roman"/>
          <w:color w:val="000000"/>
          <w:sz w:val="26"/>
          <w:szCs w:val="26"/>
          <w:lang w:eastAsia="ru-RU"/>
        </w:rPr>
        <w:t>закупки;</w:t>
      </w:r>
    </w:p>
    <w:p w:rsidR="00B44228" w:rsidRPr="00706543" w:rsidRDefault="00B44228" w:rsidP="00B44228">
      <w:pPr>
        <w:spacing w:after="0" w:line="240" w:lineRule="auto"/>
        <w:ind w:firstLine="709"/>
        <w:jc w:val="both"/>
        <w:rPr>
          <w:rFonts w:ascii="PT Astra Serif" w:eastAsia="Times New Roman" w:hAnsi="PT Astra Serif" w:cs="Times New Roman"/>
          <w:sz w:val="26"/>
          <w:szCs w:val="26"/>
          <w:lang w:eastAsia="ru-RU"/>
        </w:rPr>
      </w:pPr>
      <w:proofErr w:type="gramStart"/>
      <w:r w:rsidRPr="00706543">
        <w:rPr>
          <w:rFonts w:ascii="PT Astra Serif" w:eastAsia="Times New Roman" w:hAnsi="PT Astra Serif" w:cs="Times New Roman"/>
          <w:sz w:val="26"/>
          <w:szCs w:val="26"/>
          <w:lang w:eastAsia="ru-RU"/>
        </w:rPr>
        <w:t>5) з</w:t>
      </w:r>
      <w:r w:rsidRPr="00706543">
        <w:rPr>
          <w:rFonts w:ascii="PT Astra Serif" w:eastAsia="Times New Roman" w:hAnsi="PT Astra Serif" w:cs="Times New Roman"/>
          <w:color w:val="000000"/>
          <w:sz w:val="26"/>
          <w:szCs w:val="26"/>
          <w:lang w:eastAsia="ru-RU"/>
        </w:rPr>
        <w:t xml:space="preserve">начения </w:t>
      </w:r>
      <w:r w:rsidRPr="00706543">
        <w:rPr>
          <w:rFonts w:ascii="PT Astra Serif" w:eastAsia="Times New Roman" w:hAnsi="PT Astra Serif" w:cs="Times New Roman"/>
          <w:sz w:val="26"/>
          <w:szCs w:val="26"/>
          <w:lang w:eastAsia="ru-RU"/>
        </w:rPr>
        <w:t xml:space="preserve">цены топлива, нормативного расхода топлива и </w:t>
      </w:r>
      <w:r w:rsidRPr="00706543">
        <w:rPr>
          <w:rFonts w:ascii="PT Astra Serif" w:eastAsia="Calibri" w:hAnsi="PT Astra Serif" w:cs="Times New Roman"/>
          <w:sz w:val="26"/>
          <w:szCs w:val="26"/>
        </w:rPr>
        <w:t>нормативов удельного расхода топлива</w:t>
      </w:r>
      <w:r w:rsidRPr="00706543">
        <w:rPr>
          <w:rFonts w:ascii="PT Astra Serif" w:eastAsia="Times New Roman" w:hAnsi="PT Astra Serif" w:cs="Times New Roman"/>
          <w:sz w:val="26"/>
          <w:szCs w:val="26"/>
          <w:lang w:eastAsia="ru-RU"/>
        </w:rPr>
        <w:t xml:space="preserve"> теплоснабжающей организации на производство теплоэнергии, учтенных при установлении тарифов на теплоэнергию и </w:t>
      </w:r>
      <w:r w:rsidRPr="00706543">
        <w:rPr>
          <w:rFonts w:ascii="PT Astra Serif" w:eastAsia="Times New Roman" w:hAnsi="PT Astra Serif" w:cs="Times New Roman"/>
          <w:color w:val="000000"/>
          <w:sz w:val="26"/>
          <w:szCs w:val="26"/>
          <w:lang w:eastAsia="ru-RU"/>
        </w:rPr>
        <w:t>применяемых для целей расчета Субсидии в соответствии с настоящим Порядком, определяются на основании справки Департамента тарифного регулирования Томской области, предоставляемой по запросу Департамента ЖКХ и государственного жилищного надзора Томской области;</w:t>
      </w:r>
      <w:proofErr w:type="gramEnd"/>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sz w:val="26"/>
          <w:szCs w:val="26"/>
          <w:lang w:eastAsia="ru-RU"/>
        </w:rPr>
        <w:t xml:space="preserve">6) цена топлива и прогноз цены учитываются с налогом на добавленную стоимость. </w:t>
      </w:r>
      <w:proofErr w:type="gramStart"/>
      <w:r w:rsidRPr="00706543">
        <w:rPr>
          <w:rFonts w:ascii="PT Astra Serif" w:eastAsia="Times New Roman" w:hAnsi="PT Astra Serif" w:cs="Times New Roman"/>
          <w:sz w:val="26"/>
          <w:szCs w:val="26"/>
          <w:lang w:eastAsia="ru-RU"/>
        </w:rPr>
        <w:t xml:space="preserve">Мониторинг цен топлива, применяемых для целей расчета Субсидии </w:t>
      </w:r>
      <w:r w:rsidRPr="00706543">
        <w:rPr>
          <w:rFonts w:ascii="PT Astra Serif" w:eastAsia="Times New Roman" w:hAnsi="PT Astra Serif" w:cs="Times New Roman"/>
          <w:sz w:val="26"/>
          <w:szCs w:val="26"/>
          <w:lang w:eastAsia="ru-RU"/>
        </w:rPr>
        <w:br/>
        <w:t xml:space="preserve">в соответствии с настоящим Порядком, осуществляется Департаментом ЖКХ </w:t>
      </w:r>
      <w:r w:rsidRPr="00706543">
        <w:rPr>
          <w:rFonts w:ascii="PT Astra Serif" w:eastAsia="Times New Roman" w:hAnsi="PT Astra Serif" w:cs="Times New Roman"/>
          <w:sz w:val="26"/>
          <w:szCs w:val="26"/>
          <w:lang w:eastAsia="ru-RU"/>
        </w:rPr>
        <w:br/>
        <w:t xml:space="preserve">и государственного жилищного надзора Томской области путем ежегодного направления запросов в АО «Региональный деловой центр Томской области» </w:t>
      </w:r>
      <w:r w:rsidRPr="00706543">
        <w:rPr>
          <w:rFonts w:ascii="PT Astra Serif" w:eastAsia="Times New Roman" w:hAnsi="PT Astra Serif" w:cs="Times New Roman"/>
          <w:sz w:val="26"/>
          <w:szCs w:val="26"/>
          <w:lang w:eastAsia="ru-RU"/>
        </w:rPr>
        <w:br/>
        <w:t xml:space="preserve">о предоставлении информации о ценах, сложившихся на пунктах отпуска нефти </w:t>
      </w:r>
      <w:r w:rsidRPr="00706543">
        <w:rPr>
          <w:rFonts w:ascii="PT Astra Serif" w:eastAsia="Times New Roman" w:hAnsi="PT Astra Serif" w:cs="Times New Roman"/>
          <w:sz w:val="26"/>
          <w:szCs w:val="26"/>
          <w:lang w:eastAsia="ru-RU"/>
        </w:rPr>
        <w:br/>
        <w:t>в с. Семилужки и с. Молчаново, в каждом календарном месяце.</w:t>
      </w:r>
      <w:proofErr w:type="gramEnd"/>
      <w:r w:rsidRPr="00706543">
        <w:rPr>
          <w:rFonts w:ascii="PT Astra Serif" w:eastAsia="Times New Roman" w:hAnsi="PT Astra Serif" w:cs="Times New Roman"/>
          <w:sz w:val="26"/>
          <w:szCs w:val="26"/>
          <w:lang w:eastAsia="ru-RU"/>
        </w:rPr>
        <w:t xml:space="preserve"> </w:t>
      </w:r>
      <w:r w:rsidRPr="00706543">
        <w:rPr>
          <w:rFonts w:ascii="PT Astra Serif" w:eastAsia="Times New Roman" w:hAnsi="PT Astra Serif" w:cs="Times New Roman"/>
          <w:color w:val="000000"/>
          <w:sz w:val="26"/>
          <w:szCs w:val="26"/>
          <w:lang w:eastAsia="ru-RU"/>
        </w:rPr>
        <w:t xml:space="preserve">Запрашиваемая информация должна обеспечивать выявление фактических цен нефти, сложившихся на пунктах отпуска нефти </w:t>
      </w:r>
      <w:proofErr w:type="gramStart"/>
      <w:r w:rsidRPr="00706543">
        <w:rPr>
          <w:rFonts w:ascii="PT Astra Serif" w:eastAsia="Times New Roman" w:hAnsi="PT Astra Serif" w:cs="Times New Roman"/>
          <w:color w:val="000000"/>
          <w:sz w:val="26"/>
          <w:szCs w:val="26"/>
          <w:lang w:eastAsia="ru-RU"/>
        </w:rPr>
        <w:t>в</w:t>
      </w:r>
      <w:proofErr w:type="gramEnd"/>
      <w:r w:rsidRPr="00706543">
        <w:rPr>
          <w:rFonts w:ascii="PT Astra Serif" w:eastAsia="Times New Roman" w:hAnsi="PT Astra Serif" w:cs="Times New Roman"/>
          <w:color w:val="000000"/>
          <w:sz w:val="26"/>
          <w:szCs w:val="26"/>
          <w:lang w:eastAsia="ru-RU"/>
        </w:rPr>
        <w:t xml:space="preserve"> </w:t>
      </w:r>
      <w:proofErr w:type="gramStart"/>
      <w:r w:rsidRPr="00706543">
        <w:rPr>
          <w:rFonts w:ascii="PT Astra Serif" w:eastAsia="Times New Roman" w:hAnsi="PT Astra Serif" w:cs="Times New Roman"/>
          <w:color w:val="000000"/>
          <w:sz w:val="26"/>
          <w:szCs w:val="26"/>
          <w:lang w:eastAsia="ru-RU"/>
        </w:rPr>
        <w:t>с</w:t>
      </w:r>
      <w:proofErr w:type="gramEnd"/>
      <w:r w:rsidRPr="00706543">
        <w:rPr>
          <w:rFonts w:ascii="PT Astra Serif" w:eastAsia="Times New Roman" w:hAnsi="PT Astra Serif" w:cs="Times New Roman"/>
          <w:color w:val="000000"/>
          <w:sz w:val="26"/>
          <w:szCs w:val="26"/>
          <w:lang w:eastAsia="ru-RU"/>
        </w:rPr>
        <w:t>. Семилужки и с. Молчаново, на каждый месяц текущего финансового года.</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 xml:space="preserve">В результате мониторинга определяются значения фактических цен нефти, сложившихся на пунктах отпуска нефти </w:t>
      </w:r>
      <w:proofErr w:type="gramStart"/>
      <w:r w:rsidRPr="00706543">
        <w:rPr>
          <w:rFonts w:ascii="PT Astra Serif" w:eastAsia="Times New Roman" w:hAnsi="PT Astra Serif" w:cs="Times New Roman"/>
          <w:color w:val="000000"/>
          <w:sz w:val="26"/>
          <w:szCs w:val="26"/>
          <w:lang w:eastAsia="ru-RU"/>
        </w:rPr>
        <w:t>в</w:t>
      </w:r>
      <w:proofErr w:type="gramEnd"/>
      <w:r w:rsidRPr="00706543">
        <w:rPr>
          <w:rFonts w:ascii="PT Astra Serif" w:eastAsia="Times New Roman" w:hAnsi="PT Astra Serif" w:cs="Times New Roman"/>
          <w:color w:val="000000"/>
          <w:sz w:val="26"/>
          <w:szCs w:val="26"/>
          <w:lang w:eastAsia="ru-RU"/>
        </w:rPr>
        <w:t xml:space="preserve"> </w:t>
      </w:r>
      <w:proofErr w:type="gramStart"/>
      <w:r w:rsidRPr="00706543">
        <w:rPr>
          <w:rFonts w:ascii="PT Astra Serif" w:eastAsia="Times New Roman" w:hAnsi="PT Astra Serif" w:cs="Times New Roman"/>
          <w:color w:val="000000"/>
          <w:sz w:val="26"/>
          <w:szCs w:val="26"/>
          <w:lang w:eastAsia="ru-RU"/>
        </w:rPr>
        <w:t>с</w:t>
      </w:r>
      <w:proofErr w:type="gramEnd"/>
      <w:r w:rsidRPr="00706543">
        <w:rPr>
          <w:rFonts w:ascii="PT Astra Serif" w:eastAsia="Times New Roman" w:hAnsi="PT Astra Serif" w:cs="Times New Roman"/>
          <w:color w:val="000000"/>
          <w:sz w:val="26"/>
          <w:szCs w:val="26"/>
          <w:lang w:eastAsia="ru-RU"/>
        </w:rPr>
        <w:t>. Семилужки и с. Молчаново, на каждый месяц текущего финансового года;</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sz w:val="26"/>
          <w:szCs w:val="26"/>
          <w:lang w:eastAsia="ru-RU"/>
        </w:rPr>
        <w:t>7) о</w:t>
      </w:r>
      <w:r w:rsidRPr="00706543">
        <w:rPr>
          <w:rFonts w:ascii="PT Astra Serif" w:eastAsia="Times New Roman" w:hAnsi="PT Astra Serif" w:cs="Times New Roman"/>
          <w:color w:val="000000"/>
          <w:sz w:val="26"/>
          <w:szCs w:val="26"/>
          <w:lang w:eastAsia="ru-RU"/>
        </w:rPr>
        <w:t xml:space="preserve">бщий объем субсидии на каждый год планового периода областного бюджета принимается </w:t>
      </w:r>
      <w:proofErr w:type="gramStart"/>
      <w:r w:rsidRPr="00706543">
        <w:rPr>
          <w:rFonts w:ascii="PT Astra Serif" w:eastAsia="Times New Roman" w:hAnsi="PT Astra Serif" w:cs="Times New Roman"/>
          <w:color w:val="000000"/>
          <w:sz w:val="26"/>
          <w:szCs w:val="26"/>
          <w:lang w:eastAsia="ru-RU"/>
        </w:rPr>
        <w:t>равным</w:t>
      </w:r>
      <w:proofErr w:type="gramEnd"/>
      <w:r w:rsidRPr="00706543">
        <w:rPr>
          <w:rFonts w:ascii="PT Astra Serif" w:eastAsia="Times New Roman" w:hAnsi="PT Astra Serif" w:cs="Times New Roman"/>
          <w:color w:val="000000"/>
          <w:sz w:val="26"/>
          <w:szCs w:val="26"/>
          <w:lang w:eastAsia="ru-RU"/>
        </w:rPr>
        <w:t xml:space="preserve"> общему объему субсидии на очередной финансовый год.</w:t>
      </w:r>
    </w:p>
    <w:p w:rsidR="00B44228" w:rsidRPr="00706543" w:rsidRDefault="00B44228" w:rsidP="00B44228">
      <w:pPr>
        <w:spacing w:after="0" w:line="240" w:lineRule="auto"/>
        <w:ind w:firstLine="709"/>
        <w:jc w:val="both"/>
        <w:rPr>
          <w:rFonts w:ascii="PT Astra Serif" w:eastAsia="Times New Roman" w:hAnsi="PT Astra Serif" w:cs="Times New Roman"/>
          <w:color w:val="000000"/>
          <w:sz w:val="26"/>
          <w:szCs w:val="26"/>
          <w:lang w:eastAsia="ru-RU"/>
        </w:rPr>
      </w:pPr>
      <w:r w:rsidRPr="00706543">
        <w:rPr>
          <w:rFonts w:ascii="PT Astra Serif" w:eastAsia="Times New Roman" w:hAnsi="PT Astra Serif" w:cs="Times New Roman"/>
          <w:color w:val="000000"/>
          <w:sz w:val="26"/>
          <w:szCs w:val="26"/>
          <w:lang w:eastAsia="ru-RU"/>
        </w:rPr>
        <w:t>7. Показателем результативности использования Субсидии является доля убытков теплоснабжающих организаций, возникших вследствие превышения фактической цены нефти (мазута) над ценой, учтенной при установлении тарифов, компенсированных из областного бюджета. Значение показателя результативности для соответствующего муниципального образования устанавливается в Соглашении.</w:t>
      </w:r>
    </w:p>
    <w:p w:rsidR="00B44228" w:rsidRPr="00706543" w:rsidRDefault="00B44228" w:rsidP="00B44228">
      <w:pPr>
        <w:spacing w:after="0" w:line="240" w:lineRule="auto"/>
        <w:ind w:firstLine="709"/>
        <w:jc w:val="both"/>
        <w:rPr>
          <w:rFonts w:ascii="PT Astra Serif" w:hAnsi="PT Astra Serif"/>
          <w:b/>
          <w:sz w:val="26"/>
          <w:szCs w:val="26"/>
        </w:rPr>
      </w:pPr>
      <w:r w:rsidRPr="00706543">
        <w:rPr>
          <w:rFonts w:ascii="PT Astra Serif" w:eastAsia="Times New Roman" w:hAnsi="PT Astra Serif" w:cs="Times New Roman"/>
          <w:color w:val="000000"/>
          <w:sz w:val="26"/>
          <w:szCs w:val="26"/>
          <w:lang w:eastAsia="ru-RU"/>
        </w:rPr>
        <w:t>8. </w:t>
      </w:r>
      <w:proofErr w:type="gramStart"/>
      <w:r w:rsidRPr="00706543">
        <w:rPr>
          <w:rFonts w:ascii="PT Astra Serif" w:hAnsi="PT Astra Serif" w:cs="PT Astra Serif"/>
          <w:sz w:val="26"/>
          <w:szCs w:val="26"/>
        </w:rPr>
        <w:t>В случае изменения исходных показателей, используемых для расчета Субсидий, при условии сохранения количества, наименований и (или) значений показателей цели и (или) задач Подпрограммы 3 Департамент вносит изменения в распределение объемов Субсидий между муниципальными образованиями без внесения изменений в Закон о бюджете путем внесения изменений в бюджетную роспись Департамента (главного распорядителя бюджетных средств).</w:t>
      </w:r>
      <w:proofErr w:type="gramEnd"/>
    </w:p>
    <w:p w:rsidR="00AB0F2F" w:rsidRPr="00706543" w:rsidRDefault="00AB0F2F">
      <w:pPr>
        <w:rPr>
          <w:rFonts w:ascii="PT Astra Serif" w:hAnsi="PT Astra Serif"/>
          <w:sz w:val="26"/>
          <w:szCs w:val="26"/>
        </w:rPr>
      </w:pPr>
    </w:p>
    <w:sectPr w:rsidR="00AB0F2F" w:rsidRPr="00706543" w:rsidSect="00671AC7">
      <w:headerReference w:type="default" r:id="rId6"/>
      <w:headerReference w:type="first" r:id="rId7"/>
      <w:pgSz w:w="11907" w:h="16840" w:code="9"/>
      <w:pgMar w:top="1134" w:right="1134" w:bottom="1134" w:left="1134" w:header="720" w:footer="567" w:gutter="0"/>
      <w:pgNumType w:start="21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649D" w:rsidRDefault="00AB649D" w:rsidP="00AB649D">
      <w:pPr>
        <w:spacing w:after="0" w:line="240" w:lineRule="auto"/>
      </w:pPr>
      <w:r>
        <w:separator/>
      </w:r>
    </w:p>
  </w:endnote>
  <w:endnote w:type="continuationSeparator" w:id="0">
    <w:p w:rsidR="00AB649D" w:rsidRDefault="00AB649D" w:rsidP="00AB64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649D" w:rsidRDefault="00AB649D" w:rsidP="00AB649D">
      <w:pPr>
        <w:spacing w:after="0" w:line="240" w:lineRule="auto"/>
      </w:pPr>
      <w:r>
        <w:separator/>
      </w:r>
    </w:p>
  </w:footnote>
  <w:footnote w:type="continuationSeparator" w:id="0">
    <w:p w:rsidR="00AB649D" w:rsidRDefault="00AB649D" w:rsidP="00AB64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233316"/>
      <w:docPartObj>
        <w:docPartGallery w:val="Page Numbers (Top of Page)"/>
        <w:docPartUnique/>
      </w:docPartObj>
    </w:sdtPr>
    <w:sdtEndPr>
      <w:rPr>
        <w:rFonts w:ascii="PT Astra Serif" w:hAnsi="PT Astra Serif"/>
        <w:sz w:val="24"/>
        <w:szCs w:val="24"/>
      </w:rPr>
    </w:sdtEndPr>
    <w:sdtContent>
      <w:p w:rsidR="00671AC7" w:rsidRPr="00671AC7" w:rsidRDefault="00671AC7">
        <w:pPr>
          <w:pStyle w:val="a5"/>
          <w:jc w:val="center"/>
          <w:rPr>
            <w:rFonts w:ascii="PT Astra Serif" w:hAnsi="PT Astra Serif"/>
            <w:sz w:val="24"/>
            <w:szCs w:val="24"/>
          </w:rPr>
        </w:pPr>
        <w:r w:rsidRPr="00671AC7">
          <w:rPr>
            <w:rFonts w:ascii="PT Astra Serif" w:hAnsi="PT Astra Serif"/>
            <w:sz w:val="24"/>
            <w:szCs w:val="24"/>
          </w:rPr>
          <w:fldChar w:fldCharType="begin"/>
        </w:r>
        <w:r w:rsidRPr="00671AC7">
          <w:rPr>
            <w:rFonts w:ascii="PT Astra Serif" w:hAnsi="PT Astra Serif"/>
            <w:sz w:val="24"/>
            <w:szCs w:val="24"/>
          </w:rPr>
          <w:instrText xml:space="preserve"> PAGE   \* MERGEFORMAT </w:instrText>
        </w:r>
        <w:r w:rsidRPr="00671AC7">
          <w:rPr>
            <w:rFonts w:ascii="PT Astra Serif" w:hAnsi="PT Astra Serif"/>
            <w:sz w:val="24"/>
            <w:szCs w:val="24"/>
          </w:rPr>
          <w:fldChar w:fldCharType="separate"/>
        </w:r>
        <w:r>
          <w:rPr>
            <w:rFonts w:ascii="PT Astra Serif" w:hAnsi="PT Astra Serif"/>
            <w:noProof/>
            <w:sz w:val="24"/>
            <w:szCs w:val="24"/>
          </w:rPr>
          <w:t>212</w:t>
        </w:r>
        <w:r w:rsidRPr="00671AC7">
          <w:rPr>
            <w:rFonts w:ascii="PT Astra Serif" w:hAnsi="PT Astra Serif"/>
            <w:sz w:val="24"/>
            <w:szCs w:val="24"/>
          </w:rPr>
          <w:fldChar w:fldCharType="end"/>
        </w:r>
      </w:p>
    </w:sdtContent>
  </w:sdt>
  <w:p w:rsidR="00671AC7" w:rsidRDefault="00671AC7">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03233307"/>
      <w:docPartObj>
        <w:docPartGallery w:val="Page Numbers (Top of Page)"/>
        <w:docPartUnique/>
      </w:docPartObj>
    </w:sdtPr>
    <w:sdtEndPr>
      <w:rPr>
        <w:rFonts w:ascii="PT Astra Serif" w:hAnsi="PT Astra Serif"/>
        <w:sz w:val="24"/>
        <w:szCs w:val="24"/>
      </w:rPr>
    </w:sdtEndPr>
    <w:sdtContent>
      <w:p w:rsidR="00671AC7" w:rsidRPr="00671AC7" w:rsidRDefault="00671AC7" w:rsidP="00671AC7">
        <w:pPr>
          <w:pStyle w:val="a5"/>
          <w:jc w:val="center"/>
          <w:rPr>
            <w:rFonts w:ascii="PT Astra Serif" w:hAnsi="PT Astra Serif"/>
            <w:sz w:val="24"/>
            <w:szCs w:val="24"/>
          </w:rPr>
        </w:pPr>
        <w:r w:rsidRPr="00671AC7">
          <w:rPr>
            <w:rFonts w:ascii="PT Astra Serif" w:hAnsi="PT Astra Serif"/>
            <w:sz w:val="24"/>
            <w:szCs w:val="24"/>
          </w:rPr>
          <w:fldChar w:fldCharType="begin"/>
        </w:r>
        <w:r w:rsidRPr="00671AC7">
          <w:rPr>
            <w:rFonts w:ascii="PT Astra Serif" w:hAnsi="PT Astra Serif"/>
            <w:sz w:val="24"/>
            <w:szCs w:val="24"/>
          </w:rPr>
          <w:instrText xml:space="preserve"> PAGE   \* MERGEFORMAT </w:instrText>
        </w:r>
        <w:r w:rsidRPr="00671AC7">
          <w:rPr>
            <w:rFonts w:ascii="PT Astra Serif" w:hAnsi="PT Astra Serif"/>
            <w:sz w:val="24"/>
            <w:szCs w:val="24"/>
          </w:rPr>
          <w:fldChar w:fldCharType="separate"/>
        </w:r>
        <w:r>
          <w:rPr>
            <w:rFonts w:ascii="PT Astra Serif" w:hAnsi="PT Astra Serif"/>
            <w:noProof/>
            <w:sz w:val="24"/>
            <w:szCs w:val="24"/>
          </w:rPr>
          <w:t>211</w:t>
        </w:r>
        <w:r w:rsidRPr="00671AC7">
          <w:rPr>
            <w:rFonts w:ascii="PT Astra Serif" w:hAnsi="PT Astra Serif"/>
            <w:sz w:val="24"/>
            <w:szCs w:val="24"/>
          </w:rPr>
          <w:fldChar w:fldCharType="end"/>
        </w:r>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B44228"/>
    <w:rsid w:val="00085B4F"/>
    <w:rsid w:val="000C1F76"/>
    <w:rsid w:val="00246658"/>
    <w:rsid w:val="00255C43"/>
    <w:rsid w:val="00671AC7"/>
    <w:rsid w:val="00706543"/>
    <w:rsid w:val="00773031"/>
    <w:rsid w:val="00AB0F2F"/>
    <w:rsid w:val="00AB649D"/>
    <w:rsid w:val="00B44228"/>
    <w:rsid w:val="00B97512"/>
    <w:rsid w:val="00C565A2"/>
    <w:rsid w:val="00EF2B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422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55C4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55C43"/>
    <w:rPr>
      <w:rFonts w:ascii="Tahoma" w:hAnsi="Tahoma" w:cs="Tahoma"/>
      <w:sz w:val="16"/>
      <w:szCs w:val="16"/>
    </w:rPr>
  </w:style>
  <w:style w:type="paragraph" w:styleId="a5">
    <w:name w:val="header"/>
    <w:basedOn w:val="a"/>
    <w:link w:val="a6"/>
    <w:uiPriority w:val="99"/>
    <w:unhideWhenUsed/>
    <w:rsid w:val="00AB649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B649D"/>
  </w:style>
  <w:style w:type="paragraph" w:styleId="a7">
    <w:name w:val="footer"/>
    <w:basedOn w:val="a"/>
    <w:link w:val="a8"/>
    <w:uiPriority w:val="99"/>
    <w:unhideWhenUsed/>
    <w:rsid w:val="00AB649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B64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2029</Words>
  <Characters>11566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Гаврилюк</dc:creator>
  <cp:keywords/>
  <dc:description/>
  <cp:lastModifiedBy>gmp</cp:lastModifiedBy>
  <cp:revision>10</cp:revision>
  <cp:lastPrinted>2023-09-23T09:46:00Z</cp:lastPrinted>
  <dcterms:created xsi:type="dcterms:W3CDTF">2020-09-14T04:37:00Z</dcterms:created>
  <dcterms:modified xsi:type="dcterms:W3CDTF">2023-09-23T09:46:00Z</dcterms:modified>
</cp:coreProperties>
</file>